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F79BD" w14:textId="77777777" w:rsidR="002E55F9" w:rsidRPr="008D77DA" w:rsidRDefault="002E55F9" w:rsidP="008D77DA">
      <w:pPr>
        <w:autoSpaceDE w:val="0"/>
        <w:autoSpaceDN w:val="0"/>
        <w:adjustRightInd w:val="0"/>
        <w:spacing w:after="0" w:line="240" w:lineRule="auto"/>
        <w:rPr>
          <w:rFonts w:cs="TimesNewRomanPS-BoldMT"/>
          <w:b/>
          <w:bCs/>
          <w:color w:val="000000"/>
          <w:sz w:val="28"/>
          <w:szCs w:val="28"/>
          <w:lang w:val="en-US"/>
        </w:rPr>
      </w:pPr>
    </w:p>
    <w:p w14:paraId="468DF3A5" w14:textId="77777777" w:rsidR="00873B79" w:rsidRDefault="00873B79" w:rsidP="00196C26">
      <w:pPr>
        <w:autoSpaceDE w:val="0"/>
        <w:autoSpaceDN w:val="0"/>
        <w:adjustRightInd w:val="0"/>
        <w:spacing w:after="0" w:line="240" w:lineRule="auto"/>
        <w:jc w:val="center"/>
        <w:rPr>
          <w:rFonts w:ascii="TimesNewRomanPS-BoldMT" w:hAnsi="TimesNewRomanPS-BoldMT" w:cs="TimesNewRomanPS-BoldMT"/>
          <w:b/>
          <w:bCs/>
          <w:color w:val="000000"/>
          <w:sz w:val="28"/>
          <w:szCs w:val="28"/>
        </w:rPr>
      </w:pPr>
    </w:p>
    <w:p w14:paraId="4EC8CC52" w14:textId="77777777" w:rsidR="00196C26" w:rsidRPr="00196C26" w:rsidRDefault="00196C26" w:rsidP="00196C26">
      <w:pPr>
        <w:autoSpaceDE w:val="0"/>
        <w:autoSpaceDN w:val="0"/>
        <w:adjustRightInd w:val="0"/>
        <w:spacing w:after="0" w:line="240" w:lineRule="auto"/>
        <w:jc w:val="center"/>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Рабочая программа по алгебре и началам анализа для 10</w:t>
      </w:r>
      <w:r w:rsidRPr="00196C26">
        <w:rPr>
          <w:rFonts w:ascii="Times New Roman" w:hAnsi="Times New Roman" w:cs="Times New Roman"/>
          <w:b/>
          <w:bCs/>
          <w:color w:val="000000"/>
          <w:sz w:val="28"/>
          <w:szCs w:val="28"/>
        </w:rPr>
        <w:t xml:space="preserve">-11 </w:t>
      </w:r>
      <w:r w:rsidRPr="00196C26">
        <w:rPr>
          <w:rFonts w:ascii="TimesNewRomanPS-BoldMT" w:hAnsi="TimesNewRomanPS-BoldMT" w:cs="TimesNewRomanPS-BoldMT"/>
          <w:b/>
          <w:bCs/>
          <w:color w:val="000000"/>
          <w:sz w:val="28"/>
          <w:szCs w:val="28"/>
        </w:rPr>
        <w:t>классов</w:t>
      </w:r>
    </w:p>
    <w:p w14:paraId="0853354B" w14:textId="77777777" w:rsidR="00196C26" w:rsidRPr="00196C26" w:rsidRDefault="00196C26" w:rsidP="00196C26">
      <w:pPr>
        <w:autoSpaceDE w:val="0"/>
        <w:autoSpaceDN w:val="0"/>
        <w:adjustRightInd w:val="0"/>
        <w:spacing w:after="0" w:line="240" w:lineRule="auto"/>
        <w:rPr>
          <w:rFonts w:cs="TimesNewRomanPSMT"/>
          <w:color w:val="000000"/>
          <w:sz w:val="28"/>
          <w:szCs w:val="28"/>
        </w:rPr>
      </w:pPr>
      <w:r w:rsidRPr="00196C26">
        <w:rPr>
          <w:rFonts w:ascii="TimesNewRomanPSMT" w:hAnsi="TimesNewRomanPSMT" w:cs="TimesNewRomanPSMT"/>
          <w:color w:val="000000"/>
          <w:sz w:val="28"/>
          <w:szCs w:val="28"/>
        </w:rPr>
        <w:t>Рабочая программа по алгебре и началам анализа для 10</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11 класса разработана с учётом требований федерального компонента государственного стандарта общего образования, в соответствии с примерной программой среднего (полного) образования по алгебре и началам анализа для 10</w:t>
      </w:r>
      <w:r w:rsidRPr="00196C26">
        <w:rPr>
          <w:rFonts w:ascii="Times New Roman" w:hAnsi="Times New Roman" w:cs="Times New Roman"/>
          <w:color w:val="000000"/>
          <w:sz w:val="28"/>
          <w:szCs w:val="28"/>
        </w:rPr>
        <w:t xml:space="preserve">-11 </w:t>
      </w:r>
      <w:proofErr w:type="gramStart"/>
      <w:r w:rsidRPr="00196C26">
        <w:rPr>
          <w:rFonts w:ascii="TimesNewRomanPSMT" w:hAnsi="TimesNewRomanPSMT" w:cs="TimesNewRomanPSMT"/>
          <w:color w:val="000000"/>
          <w:sz w:val="28"/>
          <w:szCs w:val="28"/>
        </w:rPr>
        <w:t xml:space="preserve">классов </w:t>
      </w:r>
      <w:r>
        <w:rPr>
          <w:rFonts w:cs="TimesNewRomanPSMT"/>
          <w:color w:val="000000"/>
          <w:sz w:val="28"/>
          <w:szCs w:val="28"/>
        </w:rPr>
        <w:t>.</w:t>
      </w:r>
      <w:proofErr w:type="gramEnd"/>
    </w:p>
    <w:p w14:paraId="7B302701" w14:textId="77777777" w:rsid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 xml:space="preserve"> На изучение предмета алгебр</w:t>
      </w:r>
      <w:r>
        <w:rPr>
          <w:rFonts w:ascii="TimesNewRomanPSMT" w:hAnsi="TimesNewRomanPSMT" w:cs="TimesNewRomanPSMT"/>
          <w:color w:val="000000"/>
          <w:sz w:val="28"/>
          <w:szCs w:val="28"/>
        </w:rPr>
        <w:t xml:space="preserve">а и начала анализа выделено 272 </w:t>
      </w:r>
      <w:r w:rsidRPr="00196C26">
        <w:rPr>
          <w:rFonts w:ascii="TimesNewRomanPSMT" w:hAnsi="TimesNewRomanPSMT" w:cs="TimesNewRomanPSMT"/>
          <w:color w:val="000000"/>
          <w:sz w:val="28"/>
          <w:szCs w:val="28"/>
        </w:rPr>
        <w:t>ч</w:t>
      </w:r>
      <w:r>
        <w:rPr>
          <w:rFonts w:ascii="TimesNewRomanPSMT" w:hAnsi="TimesNewRomanPSMT" w:cs="TimesNewRomanPSMT"/>
          <w:color w:val="000000"/>
          <w:sz w:val="28"/>
          <w:szCs w:val="28"/>
        </w:rPr>
        <w:t>аса, в том числе в X классе — 136 часов (4</w:t>
      </w:r>
      <w:r w:rsidRPr="00196C26">
        <w:rPr>
          <w:rFonts w:ascii="TimesNewRomanPSMT" w:hAnsi="TimesNewRomanPSMT" w:cs="TimesNewRomanPSMT"/>
          <w:color w:val="000000"/>
          <w:sz w:val="28"/>
          <w:szCs w:val="28"/>
        </w:rPr>
        <w:t xml:space="preserve"> </w:t>
      </w:r>
      <w:r>
        <w:rPr>
          <w:rFonts w:ascii="TimesNewRomanPSMT" w:hAnsi="TimesNewRomanPSMT" w:cs="TimesNewRomanPSMT"/>
          <w:color w:val="000000"/>
          <w:sz w:val="28"/>
          <w:szCs w:val="28"/>
        </w:rPr>
        <w:t xml:space="preserve">часа в неделю), в XI классе — 136 часов (4 </w:t>
      </w:r>
      <w:r w:rsidRPr="00196C26">
        <w:rPr>
          <w:rFonts w:ascii="TimesNewRomanPSMT" w:hAnsi="TimesNewRomanPSMT" w:cs="TimesNewRomanPSMT"/>
          <w:color w:val="000000"/>
          <w:sz w:val="28"/>
          <w:szCs w:val="28"/>
        </w:rPr>
        <w:t>часа в неделю).</w:t>
      </w:r>
    </w:p>
    <w:p w14:paraId="01554A60"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p>
    <w:p w14:paraId="401305D7"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 New Roman" w:hAnsi="Times New Roman" w:cs="Times New Roman"/>
          <w:b/>
          <w:bCs/>
          <w:color w:val="000000"/>
          <w:sz w:val="28"/>
          <w:szCs w:val="28"/>
        </w:rPr>
        <w:t xml:space="preserve">1. </w:t>
      </w:r>
      <w:r w:rsidRPr="00196C26">
        <w:rPr>
          <w:rFonts w:ascii="TimesNewRomanPS-BoldMT" w:hAnsi="TimesNewRomanPS-BoldMT" w:cs="TimesNewRomanPS-BoldMT"/>
          <w:b/>
          <w:bCs/>
          <w:color w:val="000000"/>
          <w:sz w:val="28"/>
          <w:szCs w:val="28"/>
        </w:rPr>
        <w:t>ПЛАНИРУЕМЫЕ РЕЗУЛЬТАТЫ ОСВОЕНИЯ ПРЕДМЕТА «АЛГЕБРА И НАЧАЛА АНАЛИЗА» (базовый уровень)</w:t>
      </w:r>
    </w:p>
    <w:p w14:paraId="34D3CF17" w14:textId="77777777" w:rsid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Pr>
          <w:rFonts w:ascii="TimesNewRomanPS-BoldMT" w:hAnsi="TimesNewRomanPS-BoldMT" w:cs="TimesNewRomanPS-BoldMT"/>
          <w:b/>
          <w:bCs/>
          <w:color w:val="000000"/>
          <w:sz w:val="28"/>
          <w:szCs w:val="28"/>
        </w:rPr>
        <w:t xml:space="preserve">Личностные </w:t>
      </w:r>
      <w:r w:rsidRPr="00196C26">
        <w:rPr>
          <w:rFonts w:ascii="TimesNewRomanPS-BoldMT" w:hAnsi="TimesNewRomanPS-BoldMT" w:cs="TimesNewRomanPS-BoldMT"/>
          <w:b/>
          <w:bCs/>
          <w:color w:val="000000"/>
          <w:sz w:val="28"/>
          <w:szCs w:val="28"/>
        </w:rPr>
        <w:t>результат</w:t>
      </w:r>
      <w:r>
        <w:rPr>
          <w:rFonts w:ascii="TimesNewRomanPS-BoldMT" w:hAnsi="TimesNewRomanPS-BoldMT" w:cs="TimesNewRomanPS-BoldMT"/>
          <w:b/>
          <w:bCs/>
          <w:color w:val="000000"/>
          <w:sz w:val="28"/>
          <w:szCs w:val="28"/>
        </w:rPr>
        <w:t>ы:</w:t>
      </w:r>
    </w:p>
    <w:p w14:paraId="3CBC7D5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логически обосновывать суждения, выдвигать гипотезы и понимать необходимость их проверки;</w:t>
      </w:r>
    </w:p>
    <w:p w14:paraId="2620961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ясно, точно и грамотно выражать свои мысли в устной и письменной речи;</w:t>
      </w:r>
    </w:p>
    <w:p w14:paraId="4B29FDDD"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использовать различные языки математики: словесный, символический, графический;</w:t>
      </w:r>
    </w:p>
    <w:p w14:paraId="24FCF28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свободно переходить с одного математического языка на другой для иллюстрации, интерпретации, аргументации и доказательства;</w:t>
      </w:r>
    </w:p>
    <w:p w14:paraId="16F03C4C"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создание условий для плодотворной работы в группе; умения самостоятельно и мотивированно организовывать свою деятельность;</w:t>
      </w:r>
    </w:p>
    <w:p w14:paraId="1945E5A3"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использовать приобретенные знания и умения в практической деятельности и повседневной жизни для исследования (моделирования) несложных практических ситуаций на основе изученных формул и свойств тел; вычисления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14:paraId="29875045"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создание условий для интегрирования в личный опыт новой, в том числе самостоятельно полученной, информации.</w:t>
      </w:r>
    </w:p>
    <w:p w14:paraId="471F276E" w14:textId="77777777" w:rsid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Метапредметн</w:t>
      </w:r>
      <w:r>
        <w:rPr>
          <w:rFonts w:ascii="TimesNewRomanPS-BoldMT" w:hAnsi="TimesNewRomanPS-BoldMT" w:cs="TimesNewRomanPS-BoldMT"/>
          <w:b/>
          <w:bCs/>
          <w:color w:val="000000"/>
          <w:sz w:val="28"/>
          <w:szCs w:val="28"/>
        </w:rPr>
        <w:t>ые результаты:</w:t>
      </w:r>
    </w:p>
    <w:p w14:paraId="113881ED"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достаточно развитые представления об идеях и методах математики как универсальном языке науки и техники, средстве моделирования явлений и процессов;</w:t>
      </w:r>
    </w:p>
    <w:p w14:paraId="3FDD2834"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видеть приложения полученных математических знаний в других дисциплинах, в окружающей жизни;</w:t>
      </w:r>
    </w:p>
    <w:p w14:paraId="225C3B3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использовать различные источники информации для решения учебных проблем;</w:t>
      </w:r>
    </w:p>
    <w:p w14:paraId="47579AA5"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lastRenderedPageBreak/>
        <w:t>⁕</w:t>
      </w:r>
      <w:r w:rsidRPr="00196C26">
        <w:rPr>
          <w:rFonts w:ascii="TimesNewRomanPSMT" w:hAnsi="TimesNewRomanPSMT" w:cs="TimesNewRomanPSMT"/>
          <w:color w:val="000000"/>
          <w:sz w:val="28"/>
          <w:szCs w:val="28"/>
        </w:rPr>
        <w:t xml:space="preserve"> умение принимать решение в условиях неполной и избыточной информации;</w:t>
      </w:r>
    </w:p>
    <w:p w14:paraId="06D48F9A"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применять индуктивные и дедуктивные способы рассуждений;</w:t>
      </w:r>
    </w:p>
    <w:p w14:paraId="2395AA63"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умение видеть различные стратегии решения задач, планировать и осуществлять деятельность, направленную на их решение.</w:t>
      </w:r>
    </w:p>
    <w:p w14:paraId="3FB66E95" w14:textId="77777777" w:rsid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Предметны</w:t>
      </w:r>
      <w:r>
        <w:rPr>
          <w:rFonts w:ascii="TimesNewRomanPS-BoldMT" w:hAnsi="TimesNewRomanPS-BoldMT" w:cs="TimesNewRomanPS-BoldMT"/>
          <w:b/>
          <w:bCs/>
          <w:color w:val="000000"/>
          <w:sz w:val="28"/>
          <w:szCs w:val="28"/>
        </w:rPr>
        <w:t xml:space="preserve">е результаты: </w:t>
      </w:r>
    </w:p>
    <w:p w14:paraId="54BD231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формирование представлений об идеях и методах математики; математике как универсальном языке науки, средстве моделирования явлений и процессов;</w:t>
      </w:r>
    </w:p>
    <w:p w14:paraId="76F7345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овладение устным и письменным математическим языком, математическими знаниями и умениями, необходимыми для изучения школьных естественно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научных дисциплин, для продолжения образования и освоения избранной специальности на современном уровне;</w:t>
      </w:r>
    </w:p>
    <w:p w14:paraId="049EEBE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развитие логического мышления, алгоритмической культуры</w:t>
      </w:r>
      <w:r w:rsidRPr="00196C26">
        <w:rPr>
          <w:rFonts w:ascii="Times New Roman" w:hAnsi="Times New Roman" w:cs="Times New Roman"/>
          <w:color w:val="000000"/>
          <w:sz w:val="28"/>
          <w:szCs w:val="28"/>
        </w:rPr>
        <w:t xml:space="preserve">, </w:t>
      </w:r>
      <w:r w:rsidRPr="00196C26">
        <w:rPr>
          <w:rFonts w:ascii="TimesNewRomanPSMT" w:hAnsi="TimesNewRomanPSMT" w:cs="TimesNewRomanPSMT"/>
          <w:color w:val="000000"/>
          <w:sz w:val="28"/>
          <w:szCs w:val="28"/>
        </w:rPr>
        <w:t>пространственного воображения, развитие математического мышления и интуиции, творческих способностей на уровне,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w:t>
      </w:r>
    </w:p>
    <w:p w14:paraId="5FCCED16"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воспитание средствами математики культуры личности: знакомство с историей развития математики, эволюцией математических идей, понимание значимости математики для общественного прогресса.</w:t>
      </w:r>
    </w:p>
    <w:p w14:paraId="53B03B9C"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Владеть компетенциями: </w:t>
      </w:r>
      <w:r w:rsidRPr="00196C26">
        <w:rPr>
          <w:rFonts w:ascii="TimesNewRomanPSMT" w:hAnsi="TimesNewRomanPSMT" w:cs="TimesNewRomanPSMT"/>
          <w:color w:val="000000"/>
          <w:sz w:val="28"/>
          <w:szCs w:val="28"/>
        </w:rPr>
        <w:t>учебно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познавательной, ценностно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ориентационной, рефлексивной, коммуникативной, информационной, социально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трудовой.</w:t>
      </w:r>
    </w:p>
    <w:p w14:paraId="2AEBA89D"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Calibri-Bold" w:hAnsi="Calibri-Bold" w:cs="Calibri-Bold"/>
          <w:b/>
          <w:bCs/>
          <w:color w:val="000000"/>
          <w:sz w:val="28"/>
          <w:szCs w:val="28"/>
        </w:rPr>
        <w:t xml:space="preserve">1. </w:t>
      </w:r>
      <w:r w:rsidRPr="00196C26">
        <w:rPr>
          <w:rFonts w:ascii="TimesNewRomanPS-BoldMT" w:hAnsi="TimesNewRomanPS-BoldMT" w:cs="TimesNewRomanPS-BoldMT"/>
          <w:b/>
          <w:bCs/>
          <w:color w:val="000000"/>
          <w:sz w:val="28"/>
          <w:szCs w:val="28"/>
        </w:rPr>
        <w:t xml:space="preserve">Выпускник на </w:t>
      </w:r>
      <w:r w:rsidR="00EB16A0">
        <w:rPr>
          <w:rFonts w:ascii="TimesNewRomanPS-BoldMT" w:hAnsi="TimesNewRomanPS-BoldMT" w:cs="TimesNewRomanPS-BoldMT"/>
          <w:b/>
          <w:bCs/>
          <w:color w:val="000000"/>
          <w:sz w:val="28"/>
          <w:szCs w:val="28"/>
        </w:rPr>
        <w:t xml:space="preserve">базовом уровне получит возможность </w:t>
      </w:r>
      <w:proofErr w:type="gramStart"/>
      <w:r w:rsidR="00EB16A0">
        <w:rPr>
          <w:rFonts w:ascii="TimesNewRomanPS-BoldMT" w:hAnsi="TimesNewRomanPS-BoldMT" w:cs="TimesNewRomanPS-BoldMT"/>
          <w:b/>
          <w:bCs/>
          <w:color w:val="000000"/>
          <w:sz w:val="28"/>
          <w:szCs w:val="28"/>
        </w:rPr>
        <w:t xml:space="preserve">осознать </w:t>
      </w:r>
      <w:r w:rsidRPr="00196C26">
        <w:rPr>
          <w:rFonts w:ascii="TimesNewRomanPS-BoldMT" w:hAnsi="TimesNewRomanPS-BoldMT" w:cs="TimesNewRomanPS-BoldMT"/>
          <w:b/>
          <w:bCs/>
          <w:color w:val="000000"/>
          <w:sz w:val="28"/>
          <w:szCs w:val="28"/>
        </w:rPr>
        <w:t>:</w:t>
      </w:r>
      <w:proofErr w:type="gramEnd"/>
    </w:p>
    <w:p w14:paraId="2DB059D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6172650A"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значение практики и вопросов, возникающих в самой математике, для формирования и развития математической науки;</w:t>
      </w:r>
    </w:p>
    <w:p w14:paraId="7C9B20B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историю развития понятия числа, создание математического анализа, возникновение и развитие геометрии;</w:t>
      </w:r>
    </w:p>
    <w:p w14:paraId="66434F38"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универсальный характер законов логики математических рассуждений, их применимость во всех областях человеческой деятельности;</w:t>
      </w:r>
    </w:p>
    <w:p w14:paraId="3F42F47B"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вероятностный характер различных процессов окружающего мира.</w:t>
      </w:r>
    </w:p>
    <w:p w14:paraId="06A9E40F"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2. Выпускник на базовом уровне в результате изучения математики получит возможность научиться</w:t>
      </w:r>
      <w:r w:rsidR="00EB16A0">
        <w:rPr>
          <w:rFonts w:ascii="TimesNewRomanPS-BoldMT" w:hAnsi="TimesNewRomanPS-BoldMT" w:cs="TimesNewRomanPS-BoldMT"/>
          <w:b/>
          <w:bCs/>
          <w:color w:val="000000"/>
          <w:sz w:val="28"/>
          <w:szCs w:val="28"/>
        </w:rPr>
        <w:t>:</w:t>
      </w:r>
    </w:p>
    <w:p w14:paraId="3E9ED0F7"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w:t>
      </w:r>
      <w:r w:rsidRPr="00196C26">
        <w:rPr>
          <w:rFonts w:ascii="TimesNewRomanPSMT" w:hAnsi="TimesNewRomanPSMT" w:cs="TimesNewRomanPSMT"/>
          <w:color w:val="000000"/>
          <w:sz w:val="28"/>
          <w:szCs w:val="28"/>
        </w:rPr>
        <w:lastRenderedPageBreak/>
        <w:t xml:space="preserve">используя </w:t>
      </w:r>
      <w:r w:rsidR="00EB16A0">
        <w:rPr>
          <w:rFonts w:ascii="TimesNewRomanPSMT" w:hAnsi="TimesNewRomanPSMT" w:cs="TimesNewRomanPSMT"/>
          <w:color w:val="000000"/>
          <w:sz w:val="28"/>
          <w:szCs w:val="28"/>
        </w:rPr>
        <w:t xml:space="preserve"> </w:t>
      </w:r>
      <w:r w:rsidRPr="00196C26">
        <w:rPr>
          <w:rFonts w:ascii="TimesNewRomanPSMT" w:hAnsi="TimesNewRomanPSMT" w:cs="TimesNewRomanPSMT"/>
          <w:color w:val="000000"/>
          <w:sz w:val="28"/>
          <w:szCs w:val="28"/>
        </w:rPr>
        <w:t>при необходимости вычислительные устройства; пользоваться оценкой и прикидкой при практических расчетах.</w:t>
      </w:r>
    </w:p>
    <w:p w14:paraId="6DC37270"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использовать приобретенные знания и умения в практической деятельности и повседневной жизни:</w:t>
      </w:r>
    </w:p>
    <w:p w14:paraId="7E0A234D" w14:textId="77777777" w:rsid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для 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14:paraId="65F94179" w14:textId="77777777" w:rsidR="00EB16A0" w:rsidRPr="00EB16A0" w:rsidRDefault="00EB16A0"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Числовые и буквенные выражения</w:t>
      </w:r>
    </w:p>
    <w:p w14:paraId="2651AC94" w14:textId="77777777" w:rsidR="00EB16A0" w:rsidRPr="00196C26" w:rsidRDefault="00EB16A0" w:rsidP="00EB16A0">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применять понятия, связанные с делимостью целых чисел, при решении математических задач;</w:t>
      </w:r>
    </w:p>
    <w:p w14:paraId="265679A4" w14:textId="77777777" w:rsidR="00EB16A0" w:rsidRPr="00196C26" w:rsidRDefault="00EB16A0" w:rsidP="00EB16A0">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находить корни многочленов с одной переменной, раскладывать многочлены на множители.</w:t>
      </w:r>
    </w:p>
    <w:p w14:paraId="5E85542E"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Функции и графики функций</w:t>
      </w:r>
    </w:p>
    <w:p w14:paraId="3BFB4D1E"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определять значение функции по значению аргумента при различных способах задания функции;</w:t>
      </w:r>
    </w:p>
    <w:p w14:paraId="32CA3AA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строить графики изученных функций.</w:t>
      </w:r>
    </w:p>
    <w:p w14:paraId="1339392B"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использовать приобретенные знания и умения в практической деятельности и повседневной жизни:</w:t>
      </w:r>
    </w:p>
    <w:p w14:paraId="1552DCF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для описания с помощью функций различных зависимостей, представления их графически, интерпретации графиков.</w:t>
      </w:r>
    </w:p>
    <w:p w14:paraId="26F2FDD7"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Начала математического анализа</w:t>
      </w:r>
    </w:p>
    <w:p w14:paraId="5300F75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вычислять производные и первообразные элементарных функций, используя справочные материалы.</w:t>
      </w:r>
    </w:p>
    <w:p w14:paraId="671DEDCB"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использовать приобретенные знания и умения в практической деятельности и повседневной жизни:</w:t>
      </w:r>
    </w:p>
    <w:p w14:paraId="0238642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для решения прикладных задач, в том числе социально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экономических и физических, на наибольшие и наименьшие значения, на нахождение скорости и ускорения.</w:t>
      </w:r>
    </w:p>
    <w:p w14:paraId="48662898"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Уравнения и неравенства</w:t>
      </w:r>
    </w:p>
    <w:p w14:paraId="12302A90"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решать рациональные, показательные и логарифмические уравнения и неравенства, простейшие иррациональные и тригонометрические уравнения, их системы;</w:t>
      </w:r>
    </w:p>
    <w:p w14:paraId="5CDD8A8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составлять уравнения и неравенства по условию задачи.</w:t>
      </w:r>
    </w:p>
    <w:p w14:paraId="3A189AC3"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использовать приобретенные знания и умения в практической деятельности и повседневной жизни:</w:t>
      </w:r>
    </w:p>
    <w:p w14:paraId="5CF6016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для построения и исследования простейших математических моделей;</w:t>
      </w:r>
    </w:p>
    <w:p w14:paraId="649FDE9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анализа реальных числовых данных, представленных в виде диаграмм, графиков;</w:t>
      </w:r>
    </w:p>
    <w:p w14:paraId="642A7C4D" w14:textId="77777777" w:rsidR="00BF6B22"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Arial" w:hAnsi="Arial" w:cs="Arial"/>
          <w:color w:val="000000"/>
          <w:sz w:val="28"/>
          <w:szCs w:val="28"/>
        </w:rPr>
        <w:t>⁕</w:t>
      </w:r>
      <w:r w:rsidRPr="00196C26">
        <w:rPr>
          <w:rFonts w:ascii="TimesNewRomanPSMT" w:hAnsi="TimesNewRomanPSMT" w:cs="TimesNewRomanPSMT"/>
          <w:color w:val="000000"/>
          <w:sz w:val="28"/>
          <w:szCs w:val="28"/>
        </w:rPr>
        <w:t xml:space="preserve"> анализа информации статистического характера.</w:t>
      </w:r>
    </w:p>
    <w:p w14:paraId="4CEF7A14" w14:textId="77777777" w:rsidR="00EB16A0" w:rsidRPr="00196C26" w:rsidRDefault="00EB16A0" w:rsidP="00196C26">
      <w:pPr>
        <w:autoSpaceDE w:val="0"/>
        <w:autoSpaceDN w:val="0"/>
        <w:adjustRightInd w:val="0"/>
        <w:spacing w:after="0" w:line="240" w:lineRule="auto"/>
        <w:rPr>
          <w:rFonts w:ascii="TimesNewRomanPSMT" w:hAnsi="TimesNewRomanPSMT" w:cs="TimesNewRomanPSMT"/>
          <w:color w:val="000000"/>
          <w:sz w:val="28"/>
          <w:szCs w:val="28"/>
        </w:rPr>
      </w:pPr>
    </w:p>
    <w:p w14:paraId="1A2B1E85" w14:textId="77777777" w:rsidR="00BF6B22" w:rsidRDefault="00196C26" w:rsidP="00BF6B22">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2. СОДЕРЖАНИЕ УЧЕБНОГО ПРЕДМЕТА</w:t>
      </w:r>
    </w:p>
    <w:p w14:paraId="033E9236" w14:textId="77777777" w:rsidR="00196C26" w:rsidRPr="00196C26" w:rsidRDefault="00196C26" w:rsidP="00BF6B22">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lastRenderedPageBreak/>
        <w:t>«АЛГЕБРА И НАЧАЛА АНАЛИЗА»</w:t>
      </w:r>
    </w:p>
    <w:p w14:paraId="127BD672" w14:textId="77777777" w:rsidR="00196C26" w:rsidRPr="00196C26" w:rsidRDefault="00BF6B22" w:rsidP="00BF6B22">
      <w:pPr>
        <w:autoSpaceDE w:val="0"/>
        <w:autoSpaceDN w:val="0"/>
        <w:adjustRightInd w:val="0"/>
        <w:spacing w:after="0" w:line="240" w:lineRule="auto"/>
        <w:rPr>
          <w:rFonts w:ascii="TimesNewRomanPS-BoldMT" w:hAnsi="TimesNewRomanPS-BoldMT" w:cs="TimesNewRomanPS-BoldMT"/>
          <w:b/>
          <w:bCs/>
          <w:color w:val="000000"/>
          <w:sz w:val="28"/>
          <w:szCs w:val="28"/>
        </w:rPr>
      </w:pPr>
      <w:r>
        <w:rPr>
          <w:rFonts w:ascii="TimesNewRomanPS-BoldMT" w:hAnsi="TimesNewRomanPS-BoldMT" w:cs="TimesNewRomanPS-BoldMT"/>
          <w:b/>
          <w:bCs/>
          <w:color w:val="000000"/>
          <w:sz w:val="28"/>
          <w:szCs w:val="28"/>
        </w:rPr>
        <w:t xml:space="preserve">Базовый </w:t>
      </w:r>
      <w:r w:rsidR="00196C26" w:rsidRPr="00196C26">
        <w:rPr>
          <w:rFonts w:ascii="TimesNewRomanPS-BoldMT" w:hAnsi="TimesNewRomanPS-BoldMT" w:cs="TimesNewRomanPS-BoldMT"/>
          <w:b/>
          <w:bCs/>
          <w:color w:val="000000"/>
          <w:sz w:val="28"/>
          <w:szCs w:val="28"/>
        </w:rPr>
        <w:t>уровень</w:t>
      </w:r>
    </w:p>
    <w:p w14:paraId="33DE8911" w14:textId="77777777" w:rsidR="00196C26" w:rsidRPr="00196C26" w:rsidRDefault="00196C26" w:rsidP="00BF6B22">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10 класс</w:t>
      </w:r>
    </w:p>
    <w:p w14:paraId="7B3D1DC0"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 </w:t>
      </w:r>
      <w:r w:rsidRPr="00196C26">
        <w:rPr>
          <w:rFonts w:ascii="TimesNewRomanPS-BoldMT" w:hAnsi="TimesNewRomanPS-BoldMT" w:cs="TimesNewRomanPS-BoldMT"/>
          <w:b/>
          <w:bCs/>
          <w:color w:val="000000"/>
          <w:sz w:val="28"/>
          <w:szCs w:val="28"/>
        </w:rPr>
        <w:t xml:space="preserve">«Алгебра. 7–9 классы». </w:t>
      </w:r>
      <w:r w:rsidRPr="00196C26">
        <w:rPr>
          <w:rFonts w:ascii="TimesNewRomanPSMT" w:hAnsi="TimesNewRomanPSMT" w:cs="TimesNewRomanPSMT"/>
          <w:color w:val="000000"/>
          <w:sz w:val="28"/>
          <w:szCs w:val="28"/>
        </w:rPr>
        <w:t>Основная цель – формирование представлений о целостности и непрерывности курса алгебры 7–9 классов, овладение умением обобщения и систематизации знаний, учащихся по основным темам курса алгебры 7–9 классов; развитие логического, математического мышления и интуиции, творческих способностей в области математики.</w:t>
      </w:r>
    </w:p>
    <w:p w14:paraId="72AB4103"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II </w:t>
      </w:r>
      <w:r w:rsidRPr="00196C26">
        <w:rPr>
          <w:rFonts w:ascii="TimesNewRomanPS-BoldMT" w:hAnsi="TimesNewRomanPS-BoldMT" w:cs="TimesNewRomanPS-BoldMT"/>
          <w:b/>
          <w:bCs/>
          <w:color w:val="000000"/>
          <w:sz w:val="28"/>
          <w:szCs w:val="28"/>
        </w:rPr>
        <w:t xml:space="preserve">«Степень с действительным показателем». </w:t>
      </w:r>
      <w:r w:rsidRPr="00196C26">
        <w:rPr>
          <w:rFonts w:ascii="TimesNewRomanPSMT" w:hAnsi="TimesNewRomanPSMT" w:cs="TimesNewRomanPSMT"/>
          <w:color w:val="000000"/>
          <w:sz w:val="28"/>
          <w:szCs w:val="28"/>
        </w:rPr>
        <w:t>Раздел позволит обобщить и систематизировать знания учащихся о расширении множества чисел (от натуральных до действительных); ознакомление с понятием предела последовательности. Закрепить знания о пределе последовательности на примере изучения бесконечно убывающей геометрической прогрессии и нахождения ее суммы с помощью предела. Обобщение знаний о корнях и арифметических корнях, далее расширение понятия степени до степени с рациональным и действительным показателями; формирование навыков действий со степенями с рациональным показателем; изучение свойств степени с действительным показателем.</w:t>
      </w:r>
    </w:p>
    <w:p w14:paraId="2EEA107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III </w:t>
      </w:r>
      <w:r w:rsidRPr="00196C26">
        <w:rPr>
          <w:rFonts w:ascii="TimesNewRomanPS-BoldMT" w:hAnsi="TimesNewRomanPS-BoldMT" w:cs="TimesNewRomanPS-BoldMT"/>
          <w:b/>
          <w:bCs/>
          <w:color w:val="000000"/>
          <w:sz w:val="28"/>
          <w:szCs w:val="28"/>
        </w:rPr>
        <w:t xml:space="preserve">«Степенная функция». </w:t>
      </w:r>
      <w:r w:rsidRPr="00196C26">
        <w:rPr>
          <w:rFonts w:ascii="TimesNewRomanPSMT" w:hAnsi="TimesNewRomanPSMT" w:cs="TimesNewRomanPSMT"/>
          <w:color w:val="000000"/>
          <w:sz w:val="28"/>
          <w:szCs w:val="28"/>
        </w:rPr>
        <w:t>Глава ознакомит учащихся с понятием ограниченной функции, со свойствами и графиками различных (в зависимости от показателя степени) видов степенной функции, с понятиями взаимно обратных функций и сложных функций, с дробно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линейной функцией, показать применение функции на примере прикладной задачи. Введение понятий равносильности уравнений, неравенств, систем уравнений, а также уравнения</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следствия; формирование у учащихся потребности при решении уравнений выполнять лишь те преобразования, которые не приводят к потере корней, а при решении неравенств осуществлять лишь равносильные преобразования. Обучение методов решений иррациональных уравнений и неравенств, возведением обеих его частей в одну и ту же натуральную степень; ознакомление с приемами решения систем, содержащих иррациональные уравнения и неравенства.</w:t>
      </w:r>
    </w:p>
    <w:p w14:paraId="64859EBB"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IV </w:t>
      </w:r>
      <w:r w:rsidRPr="00196C26">
        <w:rPr>
          <w:rFonts w:ascii="TimesNewRomanPS-BoldMT" w:hAnsi="TimesNewRomanPS-BoldMT" w:cs="TimesNewRomanPS-BoldMT"/>
          <w:b/>
          <w:bCs/>
          <w:color w:val="000000"/>
          <w:sz w:val="28"/>
          <w:szCs w:val="28"/>
        </w:rPr>
        <w:t xml:space="preserve">«Показательная функция». </w:t>
      </w:r>
      <w:r w:rsidRPr="00196C26">
        <w:rPr>
          <w:rFonts w:ascii="TimesNewRomanPSMT" w:hAnsi="TimesNewRomanPSMT" w:cs="TimesNewRomanPSMT"/>
          <w:color w:val="000000"/>
          <w:sz w:val="28"/>
          <w:szCs w:val="28"/>
        </w:rPr>
        <w:t>В данной главе вводится понятие показательная функция; демонстрация применения знаний о свойствах показательной функции к решению прикладных задач. Происходят овладение основными способами решения показательных уравнений и формирование умения решать показательные неравенства на основе свойства монотонности показательной функции, а также обучение решению систем показательных уравнений; знакомство с решением систем, содержащих показательные неравенства.</w:t>
      </w:r>
    </w:p>
    <w:p w14:paraId="75276A69"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lastRenderedPageBreak/>
        <w:t xml:space="preserve">Глава </w:t>
      </w:r>
      <w:r w:rsidRPr="00196C26">
        <w:rPr>
          <w:rFonts w:ascii="Times New Roman" w:hAnsi="Times New Roman" w:cs="Times New Roman"/>
          <w:b/>
          <w:bCs/>
          <w:color w:val="000000"/>
          <w:sz w:val="28"/>
          <w:szCs w:val="28"/>
        </w:rPr>
        <w:t xml:space="preserve">V </w:t>
      </w:r>
      <w:r w:rsidRPr="00196C26">
        <w:rPr>
          <w:rFonts w:ascii="TimesNewRomanPS-BoldMT" w:hAnsi="TimesNewRomanPS-BoldMT" w:cs="TimesNewRomanPS-BoldMT"/>
          <w:b/>
          <w:bCs/>
          <w:color w:val="000000"/>
          <w:sz w:val="28"/>
          <w:szCs w:val="28"/>
        </w:rPr>
        <w:t xml:space="preserve">«Логарифмическая функция». </w:t>
      </w:r>
      <w:r w:rsidRPr="00196C26">
        <w:rPr>
          <w:rFonts w:ascii="TimesNewRomanPSMT" w:hAnsi="TimesNewRomanPSMT" w:cs="TimesNewRomanPSMT"/>
          <w:color w:val="000000"/>
          <w:sz w:val="28"/>
          <w:szCs w:val="28"/>
        </w:rPr>
        <w:t>Введение понятия логарифма числа; знакомство с применением основного логарифмического тождества к вычислениям и решению простейших логарифмических уравнений; введение понятий десятичного и натурального логарифмов, обучение применению формулы перехода от логарифма по одному основанию к логарифму по другому основанию. Изучаются основные свойства логарифмов и формируются умения их применения для преобразований логарифмических выражений. Дается обоснование свойств логарифмической функции и построение ее графика; демонстрация применения свойств логарифмической функции при сравнении значений выражений и решения простейших логарифмических уравнений и неравенств.</w:t>
      </w:r>
    </w:p>
    <w:p w14:paraId="042A2F5D"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VI </w:t>
      </w:r>
      <w:r w:rsidRPr="00196C26">
        <w:rPr>
          <w:rFonts w:ascii="TimesNewRomanPS-BoldMT" w:hAnsi="TimesNewRomanPS-BoldMT" w:cs="TimesNewRomanPS-BoldMT"/>
          <w:b/>
          <w:bCs/>
          <w:color w:val="000000"/>
          <w:sz w:val="28"/>
          <w:szCs w:val="28"/>
        </w:rPr>
        <w:t xml:space="preserve">«Тригонометрические формулы». </w:t>
      </w:r>
      <w:r w:rsidRPr="00196C26">
        <w:rPr>
          <w:rFonts w:ascii="TimesNewRomanPSMT" w:hAnsi="TimesNewRomanPSMT" w:cs="TimesNewRomanPSMT"/>
          <w:color w:val="000000"/>
          <w:sz w:val="28"/>
          <w:szCs w:val="28"/>
        </w:rPr>
        <w:t xml:space="preserve">Происходит ознакомление учащихся с соответствием между точками числовой прямой и окружности, формирование понятия радикала, формируются понятия поворота точки единичной окружности вокруг начала координат на угол </w:t>
      </w:r>
      <w:r w:rsidRPr="00196C26">
        <w:rPr>
          <w:rFonts w:ascii="TimesNewRomanPS-ItalicMT" w:eastAsia="TimesNewRomanPS-ItalicMT" w:hAnsi="TimesNewRomanPSMT" w:cs="TimesNewRomanPS-ItalicMT" w:hint="eastAsia"/>
          <w:i/>
          <w:iCs/>
          <w:color w:val="000000"/>
          <w:sz w:val="28"/>
          <w:szCs w:val="28"/>
        </w:rPr>
        <w:t>α</w:t>
      </w:r>
      <w:r w:rsidRPr="00196C26">
        <w:rPr>
          <w:rFonts w:ascii="TimesNewRomanPS-ItalicMT" w:eastAsia="TimesNewRomanPS-ItalicMT" w:hAnsi="TimesNewRomanPSMT" w:cs="TimesNewRomanPS-ItalicMT"/>
          <w:i/>
          <w:iCs/>
          <w:color w:val="000000"/>
          <w:sz w:val="28"/>
          <w:szCs w:val="28"/>
        </w:rPr>
        <w:t xml:space="preserve"> </w:t>
      </w:r>
      <w:r w:rsidRPr="00196C26">
        <w:rPr>
          <w:rFonts w:ascii="TimesNewRomanPSMT" w:hAnsi="TimesNewRomanPSMT" w:cs="TimesNewRomanPSMT"/>
          <w:color w:val="000000"/>
          <w:sz w:val="28"/>
          <w:szCs w:val="28"/>
        </w:rPr>
        <w:t>и обучение нахождению положения точки окружности, соответствующей данному действительному числу. Введение понятий синуса, косинуса, тангенса и котангенса угла (числа), ознакомление с применением определений синуса и косинуса при решении простейших тригонометрических уравнений. Приводится вывод формул зависимости между синусом, косинусом и тангенсом одного и того же угла (числа); обучение применению этих формул для вычисления значений синуса, косинуса, тангенса числа по заданному значению одного из них. Обучение сведению вычислений синуса, косинуса, тангенса отрицательных углов к вычислению их значений для положительных углов, применения формул сложения при вычислениях и выполнении преобразований тригонометрических выражений. Ознакомление учащихся со следствиями теоремы сложения; обучение применению формул двойного угла при преобразованиях тригонометрических выражений, в частности при выводе формул половинного угла, применению формул суммы и разности синусов (косинусов) при вычислениях и разложении на множители; ознакомления с применением формул для разложения тригонометрических выражений на множители, формул замены произведения синусов и косинусов суммой при вычислениях и преобразованиях.</w:t>
      </w:r>
    </w:p>
    <w:p w14:paraId="6167C7F1" w14:textId="77777777" w:rsid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VII </w:t>
      </w:r>
      <w:r w:rsidRPr="00196C26">
        <w:rPr>
          <w:rFonts w:ascii="TimesNewRomanPS-BoldMT" w:hAnsi="TimesNewRomanPS-BoldMT" w:cs="TimesNewRomanPS-BoldMT"/>
          <w:b/>
          <w:bCs/>
          <w:color w:val="000000"/>
          <w:sz w:val="28"/>
          <w:szCs w:val="28"/>
        </w:rPr>
        <w:t xml:space="preserve">«Тригонометрические уравнения». </w:t>
      </w:r>
      <w:r w:rsidRPr="00196C26">
        <w:rPr>
          <w:rFonts w:ascii="TimesNewRomanPSMT" w:hAnsi="TimesNewRomanPSMT" w:cs="TimesNewRomanPSMT"/>
          <w:color w:val="000000"/>
          <w:sz w:val="28"/>
          <w:szCs w:val="28"/>
        </w:rPr>
        <w:t xml:space="preserve">В данном главе изучаются методы решения основных тригонометрических уравнений, ознакомление с понятиями арксинуса, арккосинуса и арктангенса числа. Обучение решению тригонометрических уравнений, сводящихся к алгебраическим уравнениям; решение однородных уравнений первой и второй степеней. Знакомство учащихся с применением метода разложения на множители для решения тригонометрических уравнений; расширение знаний учащихся о применимости метода замены обозначения в тригонометрии; знакомство с </w:t>
      </w:r>
      <w:r w:rsidRPr="00196C26">
        <w:rPr>
          <w:rFonts w:ascii="TimesNewRomanPSMT" w:hAnsi="TimesNewRomanPSMT" w:cs="TimesNewRomanPSMT"/>
          <w:color w:val="000000"/>
          <w:sz w:val="28"/>
          <w:szCs w:val="28"/>
        </w:rPr>
        <w:lastRenderedPageBreak/>
        <w:t>оценочным методом при решении тригонометрических уравнений и с приемами решения простейших тригонометрических неравенств с помощью единичной окружности.</w:t>
      </w:r>
    </w:p>
    <w:p w14:paraId="656E5B7D" w14:textId="77777777" w:rsidR="00BF6B22" w:rsidRPr="00196C26"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55B8BCAD"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11 класс</w:t>
      </w:r>
    </w:p>
    <w:p w14:paraId="2B2B12C3"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Повторение курса алгебры 10 класса. </w:t>
      </w:r>
      <w:r w:rsidRPr="00196C26">
        <w:rPr>
          <w:rFonts w:ascii="TimesNewRomanPSMT" w:hAnsi="TimesNewRomanPSMT" w:cs="TimesNewRomanPSMT"/>
          <w:color w:val="000000"/>
          <w:sz w:val="28"/>
          <w:szCs w:val="28"/>
        </w:rPr>
        <w:t>Основная цель – формирование представлений о целостности и непрерывности курса алгебры 10 класса, овладение умением обобщения и систематизации знаний, учащихся по основным темам курса алгебры 10 класса; развитие логического, математического мышления и интуиции, творческих способностей в области математики.</w:t>
      </w:r>
    </w:p>
    <w:p w14:paraId="2E7B9B7B"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 </w:t>
      </w:r>
      <w:r w:rsidRPr="00196C26">
        <w:rPr>
          <w:rFonts w:ascii="TimesNewRomanPS-BoldMT" w:hAnsi="TimesNewRomanPS-BoldMT" w:cs="TimesNewRomanPS-BoldMT"/>
          <w:b/>
          <w:bCs/>
          <w:color w:val="000000"/>
          <w:sz w:val="28"/>
          <w:szCs w:val="28"/>
        </w:rPr>
        <w:t>«Производная и её геометрический смысл»</w:t>
      </w:r>
      <w:r w:rsidRPr="00196C26">
        <w:rPr>
          <w:rFonts w:ascii="TimesNewRomanPSMT" w:hAnsi="TimesNewRomanPSMT" w:cs="TimesNewRomanPSMT"/>
          <w:color w:val="000000"/>
          <w:sz w:val="28"/>
          <w:szCs w:val="28"/>
        </w:rPr>
        <w:t>. Содержание разделов курса, составляющих начала математического анализа, трудно для изучения в средней школе. Поэтому их изложение ведется на наглядно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 xml:space="preserve">интуитивном уровне: многие формулы не доказываются, а только поясняются или принимаются без доказательств. Основная цель </w:t>
      </w:r>
      <w:r w:rsidRPr="00196C26">
        <w:rPr>
          <w:rFonts w:ascii="TimesNewRomanPS-BoldMT" w:hAnsi="TimesNewRomanPS-BoldMT" w:cs="TimesNewRomanPS-BoldMT"/>
          <w:b/>
          <w:bCs/>
          <w:color w:val="000000"/>
          <w:sz w:val="28"/>
          <w:szCs w:val="28"/>
        </w:rPr>
        <w:t xml:space="preserve">– </w:t>
      </w:r>
      <w:r w:rsidRPr="00196C26">
        <w:rPr>
          <w:rFonts w:ascii="TimesNewRomanPSMT" w:hAnsi="TimesNewRomanPSMT" w:cs="TimesNewRomanPSMT"/>
          <w:color w:val="000000"/>
          <w:sz w:val="28"/>
          <w:szCs w:val="28"/>
        </w:rPr>
        <w:t>формирование понятия производной; обучение нахождению производных с использованием формул и правил дифференцирования; формирование начальных умений в применении методов дифференциального исчисления к решению практических задач. Понятие производной функции первоначально рассматривается как мгновенная скорость движения материальной точки, затем вводится общее определение производной через предел разностного отношения. Закреплению понятия производной способствует вывод производных отдельных функций «по определению» и отрабатывается навык нахождения производной сложной функции. Усвоение геометрического смысла производной и написание уравнения касательной к графику функции в заданной точке является обязательным для всех учащихся.</w:t>
      </w:r>
    </w:p>
    <w:p w14:paraId="570892F3"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II </w:t>
      </w:r>
      <w:r w:rsidRPr="00196C26">
        <w:rPr>
          <w:rFonts w:ascii="TimesNewRomanPS-BoldMT" w:hAnsi="TimesNewRomanPS-BoldMT" w:cs="TimesNewRomanPS-BoldMT"/>
          <w:b/>
          <w:bCs/>
          <w:color w:val="000000"/>
          <w:sz w:val="28"/>
          <w:szCs w:val="28"/>
        </w:rPr>
        <w:t>«Применение производной к исследованию функций</w:t>
      </w:r>
      <w:r w:rsidRPr="00196C26">
        <w:rPr>
          <w:rFonts w:ascii="TimesNewRomanPSMT" w:hAnsi="TimesNewRomanPSMT" w:cs="TimesNewRomanPSMT"/>
          <w:color w:val="000000"/>
          <w:sz w:val="28"/>
          <w:szCs w:val="28"/>
        </w:rPr>
        <w:t>»</w:t>
      </w:r>
    </w:p>
    <w:p w14:paraId="7EFA693D"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Основная цель – является демонстрация возможностей производной в исследовании свойств функций и построении их графиков и применение производной к решению прикладных задач на оптимизацию.</w:t>
      </w:r>
    </w:p>
    <w:p w14:paraId="67A437C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 xml:space="preserve">С помощью теоремы Лагранжа обосновывается достаточное условие возрастания и убывания функции. Вводятся понятия критических и стационарных точек. Должное внимание уделяется теореме Ферма и ее геометрическому смыслу, а также достаточному условию экстремума. Рассматривается построение графиков функций, не являющихся непрерывными на всей области определения. Вводится понятие асимптоты, производной второго порядка и ее приложение к выявлению интервалов выпуклости функции. Предполагается знакомство с различными прикладными программами, позволяющими построить график функции и исследовать его с помощью компьютера. Содержание прикладного аспекта в </w:t>
      </w:r>
      <w:r w:rsidRPr="00196C26">
        <w:rPr>
          <w:rFonts w:ascii="TimesNewRomanPSMT" w:hAnsi="TimesNewRomanPSMT" w:cs="TimesNewRomanPSMT"/>
          <w:color w:val="000000"/>
          <w:sz w:val="28"/>
          <w:szCs w:val="28"/>
        </w:rPr>
        <w:lastRenderedPageBreak/>
        <w:t>нахождении наибольшего и наименьшего значений функции на отрезке или интервале (при решении геометрических и физических задач) соответствует целям обучения в профильном классе.</w:t>
      </w:r>
    </w:p>
    <w:p w14:paraId="21FBC4DA"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 xml:space="preserve">Глава </w:t>
      </w:r>
      <w:r w:rsidRPr="00196C26">
        <w:rPr>
          <w:rFonts w:ascii="Times New Roman" w:hAnsi="Times New Roman" w:cs="Times New Roman"/>
          <w:b/>
          <w:bCs/>
          <w:color w:val="000000"/>
          <w:sz w:val="28"/>
          <w:szCs w:val="28"/>
        </w:rPr>
        <w:t xml:space="preserve">III </w:t>
      </w:r>
      <w:r w:rsidRPr="00196C26">
        <w:rPr>
          <w:rFonts w:ascii="TimesNewRomanPS-BoldMT" w:hAnsi="TimesNewRomanPS-BoldMT" w:cs="TimesNewRomanPS-BoldMT"/>
          <w:b/>
          <w:bCs/>
          <w:color w:val="000000"/>
          <w:sz w:val="28"/>
          <w:szCs w:val="28"/>
        </w:rPr>
        <w:t>«Первообразная и интеграл»</w:t>
      </w:r>
    </w:p>
    <w:p w14:paraId="52BB9B96"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Основная цель – ознакомление учащихся с понятием первообразной и обучение нахождению площадей криволинейных трапеций. Понятие первообразной вводится после рассмотрения физической задачи о нахождении</w:t>
      </w:r>
    </w:p>
    <w:p w14:paraId="024CB2C5"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закона движения точки по заданной скорости. Рассматриваются первообразные конкретных функций и правила нахождения первообразных. Площадь криволинейной трапеции определяется как предел интегральных сумм. Большое внимание уделяется приложениям интегрального исчисления к физическим и геометрическим задачам. Планируется знакомство с простейшими дифференциальными уравнениями.</w:t>
      </w:r>
    </w:p>
    <w:p w14:paraId="5372EAE9"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Глава IV «Комбинаторика»</w:t>
      </w:r>
    </w:p>
    <w:p w14:paraId="7AAAC116"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В них изучаются основные формулы комбинаторики, применение знаний при выводе формул алгебры, вероятность и статистическая частота наступления события. Тема не насыщена теоретическими сведениями и доказательствами, она имеет прежде всего общекультурное и общеобразовательное значение.</w:t>
      </w:r>
    </w:p>
    <w:p w14:paraId="03BE750A"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Основная цель – ознакомление с основными формулами комбинаторики и их применением при решении задач; формирование элементов комбинаторного мышления, формирование умения находить вероятность случайных событий в простейших случаях, используя классическое определение вероятности и применяя при необходимости формулы комбинаторики.</w:t>
      </w:r>
    </w:p>
    <w:p w14:paraId="3C9CA07A"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Основой при выводе формул числа перестановок и размещений является правило умножения, понимание которого формируется при решении различных прикладных задач. Свойства числа сочетаний доказываются и затем применяются при организации и исследовании треугольника Паскаля.</w:t>
      </w:r>
    </w:p>
    <w:p w14:paraId="5FC549BA"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Глава V «Элементы теории вероятности»</w:t>
      </w:r>
    </w:p>
    <w:p w14:paraId="2EAA4381"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Основная цель – исследование простейших взаимосвязей между различными событиями, а также нахождению вероятностей некоторых видов событий через вероятности других событий. Классическое определение вероятности случайного события вводится после рассмотрения относительной частоты (статистической вероятности) события «выпал орел» в опыте с подбрасыванием монеты. Предполагается организация реальных экспериментов или компьютерных с целью установления того факта, что при увеличении числа экспериментов (например, при подбрасывании монеты или кости) относительная частота рассматриваемого события «все более приближается» к некоторому числу, являющемуся вероятностью события. Такая работа поможет осознать и понятие элементарного события.</w:t>
      </w:r>
    </w:p>
    <w:p w14:paraId="54EC8B05" w14:textId="77777777" w:rsidR="00196C26" w:rsidRPr="00196C26" w:rsidRDefault="00196C26" w:rsidP="00196C26">
      <w:pPr>
        <w:autoSpaceDE w:val="0"/>
        <w:autoSpaceDN w:val="0"/>
        <w:adjustRightInd w:val="0"/>
        <w:spacing w:after="0" w:line="240" w:lineRule="auto"/>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lastRenderedPageBreak/>
        <w:t>Итоговое повторение курса алгебры</w:t>
      </w:r>
    </w:p>
    <w:p w14:paraId="119E32E2" w14:textId="77777777" w:rsidR="00196C26" w:rsidRP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Уроки итогового повторения имеют своей целью не только восстановление в памяти учащихся основного материала, но и обобщение, уточнение и систематизацию знаний по алгебре и началам математического анализа за курс средней школы. Повторение предполагается проводить по основным содержательно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методическим линиям и целесообразно выстроить в следующем порядке: вычисления и преобразования, уравнения и неравенства, функции, начала математического анализа. При проведении итогового повторения предполагается широкое использование и комбинирование различных типов уроков (лекций, семинаров, практикумов, консультаций и т. д.) с целью быстрого охвата большого по объему материала. Необходимым</w:t>
      </w:r>
    </w:p>
    <w:p w14:paraId="7D12C970" w14:textId="77777777" w:rsidR="00196C26" w:rsidRDefault="00196C26" w:rsidP="00196C26">
      <w:pPr>
        <w:autoSpaceDE w:val="0"/>
        <w:autoSpaceDN w:val="0"/>
        <w:adjustRightInd w:val="0"/>
        <w:spacing w:after="0" w:line="240" w:lineRule="auto"/>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элементом уроков итогового повторения является самостоятельная работа учащихся. Она полезна как самим учащимся, так и учителю для осуществления обратной связи. Формы проведения самостоятельных работ разнообразны: от традиционной работы с двумя, тремя заданиями до тестов и работ в форме рабочих тетрадей с заполнением пробелов в приведенных рассуждениях.</w:t>
      </w:r>
    </w:p>
    <w:p w14:paraId="54C6B683"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66549DEC" w14:textId="77777777" w:rsidR="00BF6B22" w:rsidRPr="00C26F77" w:rsidRDefault="00473DD6" w:rsidP="00196C26">
      <w:pPr>
        <w:autoSpaceDE w:val="0"/>
        <w:autoSpaceDN w:val="0"/>
        <w:adjustRightInd w:val="0"/>
        <w:spacing w:after="0" w:line="240" w:lineRule="auto"/>
        <w:rPr>
          <w:rFonts w:ascii="TimesNewRomanPSMT" w:hAnsi="TimesNewRomanPSMT" w:cs="TimesNewRomanPSMT"/>
          <w:b/>
          <w:color w:val="000000"/>
          <w:sz w:val="28"/>
          <w:szCs w:val="28"/>
        </w:rPr>
      </w:pPr>
      <w:r w:rsidRPr="00C26F77">
        <w:rPr>
          <w:rFonts w:ascii="TimesNewRomanPSMT" w:hAnsi="TimesNewRomanPSMT" w:cs="TimesNewRomanPSMT"/>
          <w:b/>
          <w:color w:val="000000"/>
          <w:sz w:val="28"/>
          <w:szCs w:val="28"/>
        </w:rPr>
        <w:t>Тематическое планирование.</w:t>
      </w:r>
    </w:p>
    <w:p w14:paraId="573B5ADF" w14:textId="77777777" w:rsidR="00473DD6" w:rsidRPr="00C26F77" w:rsidRDefault="00473DD6" w:rsidP="00196C26">
      <w:pPr>
        <w:autoSpaceDE w:val="0"/>
        <w:autoSpaceDN w:val="0"/>
        <w:adjustRightInd w:val="0"/>
        <w:spacing w:after="0" w:line="240" w:lineRule="auto"/>
        <w:rPr>
          <w:rFonts w:ascii="TimesNewRomanPSMT" w:hAnsi="TimesNewRomanPSMT" w:cs="TimesNewRomanPSMT"/>
          <w:b/>
          <w:color w:val="000000"/>
          <w:sz w:val="28"/>
          <w:szCs w:val="28"/>
        </w:rPr>
      </w:pPr>
      <w:r w:rsidRPr="00C26F77">
        <w:rPr>
          <w:rFonts w:ascii="TimesNewRomanPSMT" w:hAnsi="TimesNewRomanPSMT" w:cs="TimesNewRomanPSMT"/>
          <w:b/>
          <w:color w:val="000000"/>
          <w:sz w:val="28"/>
          <w:szCs w:val="28"/>
        </w:rPr>
        <w:t>10 класс.</w:t>
      </w:r>
    </w:p>
    <w:tbl>
      <w:tblPr>
        <w:tblStyle w:val="a3"/>
        <w:tblW w:w="0" w:type="auto"/>
        <w:tblLook w:val="04A0" w:firstRow="1" w:lastRow="0" w:firstColumn="1" w:lastColumn="0" w:noHBand="0" w:noVBand="1"/>
      </w:tblPr>
      <w:tblGrid>
        <w:gridCol w:w="509"/>
        <w:gridCol w:w="4969"/>
        <w:gridCol w:w="2379"/>
        <w:gridCol w:w="1714"/>
      </w:tblGrid>
      <w:tr w:rsidR="00473DD6" w14:paraId="46EBFC8F" w14:textId="77777777" w:rsidTr="00473DD6">
        <w:tc>
          <w:tcPr>
            <w:tcW w:w="236" w:type="dxa"/>
          </w:tcPr>
          <w:p w14:paraId="1B1A0BAF" w14:textId="77777777" w:rsidR="00473DD6" w:rsidRPr="00473DD6" w:rsidRDefault="00473DD6" w:rsidP="00196C26">
            <w:pPr>
              <w:autoSpaceDE w:val="0"/>
              <w:autoSpaceDN w:val="0"/>
              <w:adjustRightInd w:val="0"/>
              <w:rPr>
                <w:rFonts w:ascii="TimesNewRomanPSMT" w:hAnsi="TimesNewRomanPSMT" w:cs="TimesNewRomanPSMT"/>
                <w:b/>
                <w:color w:val="000000"/>
                <w:sz w:val="28"/>
                <w:szCs w:val="28"/>
              </w:rPr>
            </w:pPr>
            <w:r w:rsidRPr="00473DD6">
              <w:rPr>
                <w:rFonts w:ascii="TimesNewRomanPSMT" w:hAnsi="TimesNewRomanPSMT" w:cs="TimesNewRomanPSMT"/>
                <w:b/>
                <w:color w:val="000000"/>
                <w:sz w:val="28"/>
                <w:szCs w:val="28"/>
              </w:rPr>
              <w:t>№</w:t>
            </w:r>
          </w:p>
        </w:tc>
        <w:tc>
          <w:tcPr>
            <w:tcW w:w="4969" w:type="dxa"/>
          </w:tcPr>
          <w:p w14:paraId="513EF6EA" w14:textId="77777777" w:rsidR="00473DD6" w:rsidRPr="00473DD6" w:rsidRDefault="00473DD6" w:rsidP="00196C26">
            <w:pPr>
              <w:autoSpaceDE w:val="0"/>
              <w:autoSpaceDN w:val="0"/>
              <w:adjustRightInd w:val="0"/>
              <w:rPr>
                <w:rFonts w:ascii="TimesNewRomanPSMT" w:hAnsi="TimesNewRomanPSMT" w:cs="TimesNewRomanPSMT"/>
                <w:b/>
                <w:color w:val="000000"/>
                <w:sz w:val="28"/>
                <w:szCs w:val="28"/>
              </w:rPr>
            </w:pPr>
            <w:r w:rsidRPr="00473DD6">
              <w:rPr>
                <w:rFonts w:ascii="TimesNewRomanPSMT" w:hAnsi="TimesNewRomanPSMT" w:cs="TimesNewRomanPSMT"/>
                <w:b/>
                <w:color w:val="000000"/>
                <w:sz w:val="28"/>
                <w:szCs w:val="28"/>
              </w:rPr>
              <w:t>Тема</w:t>
            </w:r>
          </w:p>
        </w:tc>
        <w:tc>
          <w:tcPr>
            <w:tcW w:w="0" w:type="auto"/>
          </w:tcPr>
          <w:p w14:paraId="77934DA4" w14:textId="77777777" w:rsidR="00473DD6" w:rsidRPr="00473DD6" w:rsidRDefault="00473DD6" w:rsidP="00196C26">
            <w:pPr>
              <w:autoSpaceDE w:val="0"/>
              <w:autoSpaceDN w:val="0"/>
              <w:adjustRightInd w:val="0"/>
              <w:rPr>
                <w:rFonts w:ascii="Times New Roman" w:hAnsi="Times New Roman" w:cs="Times New Roman"/>
                <w:b/>
                <w:color w:val="000000"/>
                <w:sz w:val="28"/>
                <w:szCs w:val="28"/>
              </w:rPr>
            </w:pPr>
            <w:r w:rsidRPr="00473DD6">
              <w:rPr>
                <w:rFonts w:ascii="Times New Roman" w:hAnsi="Times New Roman" w:cs="Times New Roman"/>
                <w:b/>
                <w:color w:val="000000"/>
                <w:sz w:val="28"/>
                <w:szCs w:val="28"/>
              </w:rPr>
              <w:t>Количество часов</w:t>
            </w:r>
          </w:p>
        </w:tc>
        <w:tc>
          <w:tcPr>
            <w:tcW w:w="1464" w:type="dxa"/>
          </w:tcPr>
          <w:p w14:paraId="6916763A" w14:textId="77777777" w:rsidR="00473DD6" w:rsidRPr="00473DD6" w:rsidRDefault="00473DD6" w:rsidP="00473DD6">
            <w:pPr>
              <w:pStyle w:val="Default"/>
            </w:pPr>
            <w:r w:rsidRPr="00473DD6">
              <w:rPr>
                <w:b/>
                <w:bCs/>
              </w:rPr>
              <w:t xml:space="preserve">Контрольные работы, практикумы </w:t>
            </w:r>
          </w:p>
          <w:p w14:paraId="1DC26D68" w14:textId="77777777" w:rsidR="00473DD6" w:rsidRPr="00473DD6" w:rsidRDefault="00473DD6" w:rsidP="00196C26">
            <w:pPr>
              <w:autoSpaceDE w:val="0"/>
              <w:autoSpaceDN w:val="0"/>
              <w:adjustRightInd w:val="0"/>
              <w:rPr>
                <w:rFonts w:ascii="Times New Roman" w:hAnsi="Times New Roman" w:cs="Times New Roman"/>
                <w:color w:val="000000"/>
                <w:sz w:val="24"/>
                <w:szCs w:val="24"/>
              </w:rPr>
            </w:pPr>
          </w:p>
        </w:tc>
      </w:tr>
      <w:tr w:rsidR="00473DD6" w14:paraId="14B5A0CD" w14:textId="77777777" w:rsidTr="00473DD6">
        <w:tc>
          <w:tcPr>
            <w:tcW w:w="236" w:type="dxa"/>
          </w:tcPr>
          <w:p w14:paraId="6644C241"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4969" w:type="dxa"/>
          </w:tcPr>
          <w:p w14:paraId="76DD1C50" w14:textId="77777777" w:rsidR="00473DD6" w:rsidRDefault="00473DD6" w:rsidP="00473DD6">
            <w:pPr>
              <w:pStyle w:val="Default"/>
              <w:rPr>
                <w:sz w:val="28"/>
                <w:szCs w:val="28"/>
              </w:rPr>
            </w:pPr>
            <w:r>
              <w:rPr>
                <w:sz w:val="28"/>
                <w:szCs w:val="28"/>
              </w:rPr>
              <w:t xml:space="preserve">Алгебра. 7–9 классы (повторение) </w:t>
            </w:r>
          </w:p>
          <w:p w14:paraId="1B942E10"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1EB7DF2D"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10</w:t>
            </w:r>
          </w:p>
        </w:tc>
        <w:tc>
          <w:tcPr>
            <w:tcW w:w="1464" w:type="dxa"/>
          </w:tcPr>
          <w:p w14:paraId="0EF98024"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r>
      <w:tr w:rsidR="00473DD6" w14:paraId="0A35BEFA" w14:textId="77777777" w:rsidTr="00473DD6">
        <w:tc>
          <w:tcPr>
            <w:tcW w:w="236" w:type="dxa"/>
          </w:tcPr>
          <w:p w14:paraId="16E68309"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4969" w:type="dxa"/>
          </w:tcPr>
          <w:p w14:paraId="243DAA57" w14:textId="77777777" w:rsidR="00473DD6" w:rsidRDefault="00473DD6" w:rsidP="00473DD6">
            <w:pPr>
              <w:pStyle w:val="Default"/>
              <w:rPr>
                <w:sz w:val="28"/>
                <w:szCs w:val="28"/>
              </w:rPr>
            </w:pPr>
            <w:r>
              <w:rPr>
                <w:sz w:val="28"/>
                <w:szCs w:val="28"/>
              </w:rPr>
              <w:t xml:space="preserve">Степень с действительным показателем </w:t>
            </w:r>
          </w:p>
          <w:p w14:paraId="6CBC9CAD"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1AD38738"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1464" w:type="dxa"/>
          </w:tcPr>
          <w:p w14:paraId="3FF73840"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437806B7" w14:textId="77777777" w:rsidTr="00473DD6">
        <w:tc>
          <w:tcPr>
            <w:tcW w:w="236" w:type="dxa"/>
          </w:tcPr>
          <w:p w14:paraId="4AEC3A7C"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3</w:t>
            </w:r>
          </w:p>
        </w:tc>
        <w:tc>
          <w:tcPr>
            <w:tcW w:w="4969" w:type="dxa"/>
          </w:tcPr>
          <w:p w14:paraId="638C93B1" w14:textId="77777777" w:rsidR="00473DD6" w:rsidRDefault="00473DD6" w:rsidP="00473DD6">
            <w:pPr>
              <w:pStyle w:val="Default"/>
              <w:rPr>
                <w:sz w:val="28"/>
                <w:szCs w:val="28"/>
              </w:rPr>
            </w:pPr>
            <w:r>
              <w:rPr>
                <w:sz w:val="28"/>
                <w:szCs w:val="28"/>
              </w:rPr>
              <w:t xml:space="preserve">Степенная функция </w:t>
            </w:r>
          </w:p>
          <w:p w14:paraId="230AD5AE"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71B428A8"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1464" w:type="dxa"/>
          </w:tcPr>
          <w:p w14:paraId="2788BAEE"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4C8F6E23" w14:textId="77777777" w:rsidTr="00473DD6">
        <w:tc>
          <w:tcPr>
            <w:tcW w:w="236" w:type="dxa"/>
          </w:tcPr>
          <w:p w14:paraId="6EA6748B"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4969" w:type="dxa"/>
          </w:tcPr>
          <w:p w14:paraId="02D1DF14" w14:textId="77777777" w:rsidR="00473DD6" w:rsidRDefault="00473DD6" w:rsidP="00473DD6">
            <w:pPr>
              <w:pStyle w:val="Default"/>
              <w:rPr>
                <w:sz w:val="28"/>
                <w:szCs w:val="28"/>
              </w:rPr>
            </w:pPr>
            <w:r>
              <w:rPr>
                <w:sz w:val="28"/>
                <w:szCs w:val="28"/>
              </w:rPr>
              <w:t xml:space="preserve">Показательная функция </w:t>
            </w:r>
          </w:p>
          <w:p w14:paraId="4867A901"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4BCB61AF"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20</w:t>
            </w:r>
          </w:p>
        </w:tc>
        <w:tc>
          <w:tcPr>
            <w:tcW w:w="1464" w:type="dxa"/>
          </w:tcPr>
          <w:p w14:paraId="546F4AA5"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3C2B7906" w14:textId="77777777" w:rsidTr="00473DD6">
        <w:tc>
          <w:tcPr>
            <w:tcW w:w="236" w:type="dxa"/>
          </w:tcPr>
          <w:p w14:paraId="35811885"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5</w:t>
            </w:r>
          </w:p>
        </w:tc>
        <w:tc>
          <w:tcPr>
            <w:tcW w:w="4969" w:type="dxa"/>
          </w:tcPr>
          <w:p w14:paraId="34967E0F" w14:textId="77777777" w:rsidR="00473DD6" w:rsidRDefault="00473DD6" w:rsidP="00473DD6">
            <w:pPr>
              <w:pStyle w:val="Default"/>
              <w:rPr>
                <w:sz w:val="28"/>
                <w:szCs w:val="28"/>
              </w:rPr>
            </w:pPr>
            <w:r>
              <w:rPr>
                <w:sz w:val="28"/>
                <w:szCs w:val="28"/>
              </w:rPr>
              <w:t xml:space="preserve">Логарифмическая функция </w:t>
            </w:r>
          </w:p>
          <w:p w14:paraId="0C6ED3D4"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12C11F58"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1464" w:type="dxa"/>
          </w:tcPr>
          <w:p w14:paraId="15DC36B5"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33726746" w14:textId="77777777" w:rsidTr="00473DD6">
        <w:tc>
          <w:tcPr>
            <w:tcW w:w="236" w:type="dxa"/>
          </w:tcPr>
          <w:p w14:paraId="6ACEA8A7"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6</w:t>
            </w:r>
          </w:p>
        </w:tc>
        <w:tc>
          <w:tcPr>
            <w:tcW w:w="4969" w:type="dxa"/>
          </w:tcPr>
          <w:p w14:paraId="152907D4" w14:textId="77777777" w:rsidR="00473DD6" w:rsidRDefault="00473DD6" w:rsidP="00473DD6">
            <w:pPr>
              <w:pStyle w:val="Default"/>
              <w:rPr>
                <w:sz w:val="28"/>
                <w:szCs w:val="28"/>
              </w:rPr>
            </w:pPr>
            <w:r>
              <w:rPr>
                <w:sz w:val="28"/>
                <w:szCs w:val="28"/>
              </w:rPr>
              <w:t xml:space="preserve">Тригонометрические формулы </w:t>
            </w:r>
          </w:p>
          <w:p w14:paraId="621E1EEA"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3894DB1D"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26</w:t>
            </w:r>
          </w:p>
        </w:tc>
        <w:tc>
          <w:tcPr>
            <w:tcW w:w="1464" w:type="dxa"/>
          </w:tcPr>
          <w:p w14:paraId="41A6B4C9"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00012F34" w14:textId="77777777" w:rsidTr="00473DD6">
        <w:tc>
          <w:tcPr>
            <w:tcW w:w="236" w:type="dxa"/>
          </w:tcPr>
          <w:p w14:paraId="46F0C39E"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7</w:t>
            </w:r>
          </w:p>
        </w:tc>
        <w:tc>
          <w:tcPr>
            <w:tcW w:w="4969" w:type="dxa"/>
          </w:tcPr>
          <w:p w14:paraId="1D8D606A" w14:textId="77777777" w:rsidR="00473DD6" w:rsidRDefault="00473DD6" w:rsidP="00473DD6">
            <w:pPr>
              <w:pStyle w:val="Default"/>
              <w:rPr>
                <w:sz w:val="28"/>
                <w:szCs w:val="28"/>
              </w:rPr>
            </w:pPr>
            <w:r>
              <w:rPr>
                <w:sz w:val="28"/>
                <w:szCs w:val="28"/>
              </w:rPr>
              <w:t xml:space="preserve">Тригонометрические уравнения </w:t>
            </w:r>
          </w:p>
          <w:p w14:paraId="53B87815" w14:textId="77777777" w:rsidR="00473DD6" w:rsidRDefault="00473DD6" w:rsidP="00196C26">
            <w:pPr>
              <w:autoSpaceDE w:val="0"/>
              <w:autoSpaceDN w:val="0"/>
              <w:adjustRightInd w:val="0"/>
              <w:rPr>
                <w:rFonts w:ascii="TimesNewRomanPSMT" w:hAnsi="TimesNewRomanPSMT" w:cs="TimesNewRomanPSMT"/>
                <w:color w:val="000000"/>
                <w:sz w:val="28"/>
                <w:szCs w:val="28"/>
              </w:rPr>
            </w:pPr>
          </w:p>
        </w:tc>
        <w:tc>
          <w:tcPr>
            <w:tcW w:w="0" w:type="auto"/>
          </w:tcPr>
          <w:p w14:paraId="66E39298"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1464" w:type="dxa"/>
          </w:tcPr>
          <w:p w14:paraId="437BD0AC"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473DD6" w14:paraId="1C46FFC4" w14:textId="77777777" w:rsidTr="00473DD6">
        <w:tc>
          <w:tcPr>
            <w:tcW w:w="236" w:type="dxa"/>
          </w:tcPr>
          <w:p w14:paraId="487C93C4"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8</w:t>
            </w:r>
          </w:p>
        </w:tc>
        <w:tc>
          <w:tcPr>
            <w:tcW w:w="4969" w:type="dxa"/>
          </w:tcPr>
          <w:p w14:paraId="6E3D90AE"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Итог</w:t>
            </w:r>
          </w:p>
        </w:tc>
        <w:tc>
          <w:tcPr>
            <w:tcW w:w="0" w:type="auto"/>
          </w:tcPr>
          <w:p w14:paraId="4AE4600B"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136</w:t>
            </w:r>
          </w:p>
        </w:tc>
        <w:tc>
          <w:tcPr>
            <w:tcW w:w="1464" w:type="dxa"/>
          </w:tcPr>
          <w:p w14:paraId="36455126"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8</w:t>
            </w:r>
          </w:p>
        </w:tc>
      </w:tr>
      <w:tr w:rsidR="00473DD6" w14:paraId="6CC225DE" w14:textId="77777777" w:rsidTr="00473DD6">
        <w:tc>
          <w:tcPr>
            <w:tcW w:w="236" w:type="dxa"/>
          </w:tcPr>
          <w:p w14:paraId="6ACEB753"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9</w:t>
            </w:r>
          </w:p>
        </w:tc>
        <w:tc>
          <w:tcPr>
            <w:tcW w:w="4969" w:type="dxa"/>
          </w:tcPr>
          <w:p w14:paraId="175BE30A" w14:textId="77777777" w:rsidR="00473DD6" w:rsidRDefault="00473DD6"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резерв</w:t>
            </w:r>
          </w:p>
        </w:tc>
        <w:tc>
          <w:tcPr>
            <w:tcW w:w="0" w:type="auto"/>
          </w:tcPr>
          <w:p w14:paraId="3B21C216"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0</w:t>
            </w:r>
          </w:p>
        </w:tc>
        <w:tc>
          <w:tcPr>
            <w:tcW w:w="1464" w:type="dxa"/>
          </w:tcPr>
          <w:p w14:paraId="191F9C76" w14:textId="77777777" w:rsidR="00473DD6"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0</w:t>
            </w:r>
          </w:p>
        </w:tc>
      </w:tr>
    </w:tbl>
    <w:p w14:paraId="6F33AF08" w14:textId="77777777" w:rsidR="00473DD6" w:rsidRDefault="00473DD6" w:rsidP="00196C26">
      <w:pPr>
        <w:autoSpaceDE w:val="0"/>
        <w:autoSpaceDN w:val="0"/>
        <w:adjustRightInd w:val="0"/>
        <w:spacing w:after="0" w:line="240" w:lineRule="auto"/>
        <w:rPr>
          <w:rFonts w:ascii="TimesNewRomanPSMT" w:hAnsi="TimesNewRomanPSMT" w:cs="TimesNewRomanPSMT"/>
          <w:color w:val="000000"/>
          <w:sz w:val="28"/>
          <w:szCs w:val="28"/>
        </w:rPr>
      </w:pPr>
    </w:p>
    <w:p w14:paraId="2CCEA9A3"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0F4EA311" w14:textId="77777777" w:rsidR="00BF6B22" w:rsidRPr="00C26F77" w:rsidRDefault="00C26F77" w:rsidP="00196C26">
      <w:pPr>
        <w:autoSpaceDE w:val="0"/>
        <w:autoSpaceDN w:val="0"/>
        <w:adjustRightInd w:val="0"/>
        <w:spacing w:after="0" w:line="240" w:lineRule="auto"/>
        <w:rPr>
          <w:rFonts w:ascii="TimesNewRomanPSMT" w:hAnsi="TimesNewRomanPSMT" w:cs="TimesNewRomanPSMT"/>
          <w:b/>
          <w:color w:val="000000"/>
          <w:sz w:val="28"/>
          <w:szCs w:val="28"/>
        </w:rPr>
      </w:pPr>
      <w:r w:rsidRPr="00C26F77">
        <w:rPr>
          <w:rFonts w:ascii="TimesNewRomanPSMT" w:hAnsi="TimesNewRomanPSMT" w:cs="TimesNewRomanPSMT"/>
          <w:b/>
          <w:color w:val="000000"/>
          <w:sz w:val="28"/>
          <w:szCs w:val="28"/>
        </w:rPr>
        <w:t>Тематическое планирование.</w:t>
      </w:r>
    </w:p>
    <w:p w14:paraId="56D27647" w14:textId="77777777" w:rsidR="00BF6B22" w:rsidRPr="0077365D" w:rsidRDefault="00C26F77" w:rsidP="00196C26">
      <w:pPr>
        <w:autoSpaceDE w:val="0"/>
        <w:autoSpaceDN w:val="0"/>
        <w:adjustRightInd w:val="0"/>
        <w:spacing w:after="0" w:line="240" w:lineRule="auto"/>
        <w:rPr>
          <w:rFonts w:ascii="TimesNewRomanPSMT" w:hAnsi="TimesNewRomanPSMT" w:cs="TimesNewRomanPSMT"/>
          <w:b/>
          <w:color w:val="000000"/>
          <w:sz w:val="28"/>
          <w:szCs w:val="28"/>
        </w:rPr>
      </w:pPr>
      <w:r w:rsidRPr="00C26F77">
        <w:rPr>
          <w:rFonts w:ascii="TimesNewRomanPSMT" w:hAnsi="TimesNewRomanPSMT" w:cs="TimesNewRomanPSMT"/>
          <w:b/>
          <w:color w:val="000000"/>
          <w:sz w:val="28"/>
          <w:szCs w:val="28"/>
        </w:rPr>
        <w:t>11класс.</w:t>
      </w:r>
    </w:p>
    <w:p w14:paraId="631056FC"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tbl>
      <w:tblPr>
        <w:tblStyle w:val="a3"/>
        <w:tblW w:w="0" w:type="auto"/>
        <w:tblLook w:val="04A0" w:firstRow="1" w:lastRow="0" w:firstColumn="1" w:lastColumn="0" w:noHBand="0" w:noVBand="1"/>
      </w:tblPr>
      <w:tblGrid>
        <w:gridCol w:w="458"/>
        <w:gridCol w:w="5900"/>
        <w:gridCol w:w="1499"/>
        <w:gridCol w:w="1714"/>
      </w:tblGrid>
      <w:tr w:rsidR="00C26F77" w14:paraId="3E042731" w14:textId="77777777" w:rsidTr="00C26F77">
        <w:tc>
          <w:tcPr>
            <w:tcW w:w="0" w:type="auto"/>
          </w:tcPr>
          <w:p w14:paraId="04E5EF8C" w14:textId="77777777" w:rsidR="00C26F77" w:rsidRPr="00C26F77" w:rsidRDefault="00C26F77" w:rsidP="00196C26">
            <w:pPr>
              <w:autoSpaceDE w:val="0"/>
              <w:autoSpaceDN w:val="0"/>
              <w:adjustRightInd w:val="0"/>
              <w:rPr>
                <w:rFonts w:ascii="Times New Roman" w:hAnsi="Times New Roman" w:cs="Times New Roman"/>
                <w:b/>
                <w:color w:val="000000"/>
                <w:sz w:val="24"/>
                <w:szCs w:val="24"/>
              </w:rPr>
            </w:pPr>
            <w:r w:rsidRPr="00C26F77">
              <w:rPr>
                <w:rFonts w:ascii="Times New Roman" w:hAnsi="Times New Roman" w:cs="Times New Roman"/>
                <w:b/>
                <w:color w:val="000000"/>
                <w:sz w:val="24"/>
                <w:szCs w:val="24"/>
              </w:rPr>
              <w:t>№</w:t>
            </w:r>
          </w:p>
        </w:tc>
        <w:tc>
          <w:tcPr>
            <w:tcW w:w="0" w:type="auto"/>
          </w:tcPr>
          <w:p w14:paraId="042373DA" w14:textId="77777777" w:rsidR="00C26F77" w:rsidRPr="00C26F77" w:rsidRDefault="00C26F77" w:rsidP="00196C26">
            <w:pPr>
              <w:autoSpaceDE w:val="0"/>
              <w:autoSpaceDN w:val="0"/>
              <w:adjustRightInd w:val="0"/>
              <w:rPr>
                <w:rFonts w:ascii="Times New Roman" w:hAnsi="Times New Roman" w:cs="Times New Roman"/>
                <w:b/>
                <w:color w:val="000000"/>
                <w:sz w:val="24"/>
                <w:szCs w:val="24"/>
              </w:rPr>
            </w:pPr>
            <w:r w:rsidRPr="00C26F77">
              <w:rPr>
                <w:rFonts w:ascii="Times New Roman" w:hAnsi="Times New Roman" w:cs="Times New Roman"/>
                <w:b/>
                <w:color w:val="000000"/>
                <w:sz w:val="24"/>
                <w:szCs w:val="24"/>
              </w:rPr>
              <w:t>Тема</w:t>
            </w:r>
          </w:p>
        </w:tc>
        <w:tc>
          <w:tcPr>
            <w:tcW w:w="0" w:type="auto"/>
          </w:tcPr>
          <w:p w14:paraId="5F202931" w14:textId="77777777" w:rsidR="00C26F77" w:rsidRPr="00C26F77" w:rsidRDefault="00C26F77" w:rsidP="00196C26">
            <w:pPr>
              <w:autoSpaceDE w:val="0"/>
              <w:autoSpaceDN w:val="0"/>
              <w:adjustRightInd w:val="0"/>
              <w:rPr>
                <w:rFonts w:ascii="Times New Roman" w:hAnsi="Times New Roman" w:cs="Times New Roman"/>
                <w:b/>
                <w:color w:val="000000"/>
                <w:sz w:val="24"/>
                <w:szCs w:val="24"/>
              </w:rPr>
            </w:pPr>
            <w:r w:rsidRPr="00C26F77">
              <w:rPr>
                <w:rFonts w:ascii="Times New Roman" w:hAnsi="Times New Roman" w:cs="Times New Roman"/>
                <w:b/>
                <w:color w:val="000000"/>
                <w:sz w:val="24"/>
                <w:szCs w:val="24"/>
              </w:rPr>
              <w:t xml:space="preserve">Количество </w:t>
            </w:r>
          </w:p>
          <w:p w14:paraId="6FD92313" w14:textId="77777777" w:rsidR="00C26F77" w:rsidRPr="00C26F77" w:rsidRDefault="00C26F77" w:rsidP="00196C26">
            <w:pPr>
              <w:autoSpaceDE w:val="0"/>
              <w:autoSpaceDN w:val="0"/>
              <w:adjustRightInd w:val="0"/>
              <w:rPr>
                <w:rFonts w:ascii="Times New Roman" w:hAnsi="Times New Roman" w:cs="Times New Roman"/>
                <w:b/>
                <w:color w:val="000000"/>
                <w:sz w:val="24"/>
                <w:szCs w:val="24"/>
              </w:rPr>
            </w:pPr>
            <w:r w:rsidRPr="00C26F77">
              <w:rPr>
                <w:rFonts w:ascii="Times New Roman" w:hAnsi="Times New Roman" w:cs="Times New Roman"/>
                <w:b/>
                <w:color w:val="000000"/>
                <w:sz w:val="24"/>
                <w:szCs w:val="24"/>
              </w:rPr>
              <w:t xml:space="preserve"> часов</w:t>
            </w:r>
          </w:p>
        </w:tc>
        <w:tc>
          <w:tcPr>
            <w:tcW w:w="0" w:type="auto"/>
          </w:tcPr>
          <w:p w14:paraId="78238DC7" w14:textId="77777777" w:rsidR="00C26F77" w:rsidRDefault="00C26F77" w:rsidP="00C5357A">
            <w:pPr>
              <w:pStyle w:val="Default"/>
              <w:rPr>
                <w:b/>
                <w:bCs/>
              </w:rPr>
            </w:pPr>
            <w:r w:rsidRPr="00C26F77">
              <w:rPr>
                <w:b/>
                <w:bCs/>
              </w:rPr>
              <w:t xml:space="preserve">Контрольные </w:t>
            </w:r>
          </w:p>
          <w:p w14:paraId="0703117E" w14:textId="77777777" w:rsidR="00C26F77" w:rsidRPr="00C26F77" w:rsidRDefault="00C26F77" w:rsidP="00C5357A">
            <w:pPr>
              <w:pStyle w:val="Default"/>
              <w:rPr>
                <w:b/>
                <w:bCs/>
              </w:rPr>
            </w:pPr>
            <w:r w:rsidRPr="00C26F77">
              <w:rPr>
                <w:b/>
                <w:bCs/>
              </w:rPr>
              <w:t xml:space="preserve">работы, </w:t>
            </w:r>
          </w:p>
          <w:p w14:paraId="1BC2CE8A" w14:textId="77777777" w:rsidR="00C26F77" w:rsidRPr="00C26F77" w:rsidRDefault="00C26F77" w:rsidP="00C5357A">
            <w:pPr>
              <w:pStyle w:val="Default"/>
              <w:rPr>
                <w:b/>
              </w:rPr>
            </w:pPr>
            <w:r w:rsidRPr="00C26F77">
              <w:rPr>
                <w:b/>
                <w:bCs/>
              </w:rPr>
              <w:t xml:space="preserve">практикумы </w:t>
            </w:r>
          </w:p>
          <w:p w14:paraId="1B7A4DB7" w14:textId="77777777" w:rsidR="00C26F77" w:rsidRPr="00C26F77" w:rsidRDefault="00C26F77" w:rsidP="00C5357A">
            <w:pPr>
              <w:autoSpaceDE w:val="0"/>
              <w:autoSpaceDN w:val="0"/>
              <w:adjustRightInd w:val="0"/>
              <w:rPr>
                <w:rFonts w:ascii="Times New Roman" w:hAnsi="Times New Roman" w:cs="Times New Roman"/>
                <w:b/>
                <w:color w:val="000000"/>
                <w:sz w:val="24"/>
                <w:szCs w:val="24"/>
              </w:rPr>
            </w:pPr>
          </w:p>
        </w:tc>
      </w:tr>
      <w:tr w:rsidR="00C26F77" w14:paraId="1B302585" w14:textId="77777777" w:rsidTr="00C26F77">
        <w:tc>
          <w:tcPr>
            <w:tcW w:w="0" w:type="auto"/>
          </w:tcPr>
          <w:p w14:paraId="4060681B"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0" w:type="auto"/>
          </w:tcPr>
          <w:p w14:paraId="4D869D76" w14:textId="77777777" w:rsidR="00C26F77" w:rsidRDefault="00C26F77" w:rsidP="00C26F77">
            <w:pPr>
              <w:pStyle w:val="Default"/>
              <w:rPr>
                <w:sz w:val="28"/>
                <w:szCs w:val="28"/>
              </w:rPr>
            </w:pPr>
            <w:r>
              <w:rPr>
                <w:sz w:val="28"/>
                <w:szCs w:val="28"/>
              </w:rPr>
              <w:t xml:space="preserve">Алгебра. 10 класс (повторение) </w:t>
            </w:r>
          </w:p>
          <w:p w14:paraId="4053A6E9"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643719D3"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10</w:t>
            </w:r>
          </w:p>
        </w:tc>
        <w:tc>
          <w:tcPr>
            <w:tcW w:w="0" w:type="auto"/>
          </w:tcPr>
          <w:p w14:paraId="30E6A40C"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C26F77" w14:paraId="30F1FC99" w14:textId="77777777" w:rsidTr="00C26F77">
        <w:tc>
          <w:tcPr>
            <w:tcW w:w="0" w:type="auto"/>
          </w:tcPr>
          <w:p w14:paraId="211C2BE5"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0" w:type="auto"/>
          </w:tcPr>
          <w:p w14:paraId="50CCBC18" w14:textId="77777777" w:rsidR="00C26F77" w:rsidRDefault="00C26F77" w:rsidP="00C26F77">
            <w:pPr>
              <w:pStyle w:val="Default"/>
              <w:rPr>
                <w:sz w:val="28"/>
                <w:szCs w:val="28"/>
              </w:rPr>
            </w:pPr>
            <w:r>
              <w:rPr>
                <w:sz w:val="28"/>
                <w:szCs w:val="28"/>
              </w:rPr>
              <w:t xml:space="preserve">Производная и ее геометрический смысл </w:t>
            </w:r>
          </w:p>
          <w:p w14:paraId="5958BEA2"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3C96257E"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20</w:t>
            </w:r>
          </w:p>
        </w:tc>
        <w:tc>
          <w:tcPr>
            <w:tcW w:w="0" w:type="auto"/>
          </w:tcPr>
          <w:p w14:paraId="6729280A"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r>
      <w:tr w:rsidR="00C26F77" w14:paraId="15DBF4D9" w14:textId="77777777" w:rsidTr="00C26F77">
        <w:tc>
          <w:tcPr>
            <w:tcW w:w="0" w:type="auto"/>
          </w:tcPr>
          <w:p w14:paraId="4E7441D0"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3</w:t>
            </w:r>
          </w:p>
        </w:tc>
        <w:tc>
          <w:tcPr>
            <w:tcW w:w="0" w:type="auto"/>
          </w:tcPr>
          <w:p w14:paraId="5D0DA64C" w14:textId="77777777" w:rsidR="00EB57A9" w:rsidRDefault="00EB57A9" w:rsidP="00EB57A9">
            <w:pPr>
              <w:pStyle w:val="Default"/>
              <w:rPr>
                <w:sz w:val="28"/>
                <w:szCs w:val="28"/>
              </w:rPr>
            </w:pPr>
            <w:r>
              <w:rPr>
                <w:sz w:val="28"/>
                <w:szCs w:val="28"/>
              </w:rPr>
              <w:t xml:space="preserve">Применение производной к исследованию функций </w:t>
            </w:r>
          </w:p>
          <w:p w14:paraId="6FB1945D"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0A959D10"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0" w:type="auto"/>
          </w:tcPr>
          <w:p w14:paraId="28B72A3B"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C26F77" w14:paraId="48086D53" w14:textId="77777777" w:rsidTr="00C26F77">
        <w:tc>
          <w:tcPr>
            <w:tcW w:w="0" w:type="auto"/>
          </w:tcPr>
          <w:p w14:paraId="324CF363"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0" w:type="auto"/>
          </w:tcPr>
          <w:p w14:paraId="4D21EC8A" w14:textId="77777777" w:rsidR="00EB57A9" w:rsidRDefault="00EB57A9" w:rsidP="00EB57A9">
            <w:pPr>
              <w:pStyle w:val="Default"/>
              <w:rPr>
                <w:sz w:val="28"/>
                <w:szCs w:val="28"/>
              </w:rPr>
            </w:pPr>
            <w:r>
              <w:rPr>
                <w:sz w:val="28"/>
                <w:szCs w:val="28"/>
              </w:rPr>
              <w:t xml:space="preserve">Первообразная и интеграл </w:t>
            </w:r>
          </w:p>
          <w:p w14:paraId="297C403A"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1EB8BF99"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0" w:type="auto"/>
          </w:tcPr>
          <w:p w14:paraId="309B11D9" w14:textId="1EF37DCF" w:rsidR="00C26F77" w:rsidRDefault="00311610"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r>
      <w:tr w:rsidR="00C26F77" w14:paraId="0EAC6D7E" w14:textId="77777777" w:rsidTr="00C26F77">
        <w:tc>
          <w:tcPr>
            <w:tcW w:w="0" w:type="auto"/>
          </w:tcPr>
          <w:p w14:paraId="0656EB89"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5</w:t>
            </w:r>
          </w:p>
        </w:tc>
        <w:tc>
          <w:tcPr>
            <w:tcW w:w="0" w:type="auto"/>
          </w:tcPr>
          <w:p w14:paraId="4F96AD34" w14:textId="77777777" w:rsidR="00EB57A9" w:rsidRDefault="00EB57A9" w:rsidP="00EB57A9">
            <w:pPr>
              <w:pStyle w:val="Default"/>
              <w:rPr>
                <w:sz w:val="28"/>
                <w:szCs w:val="28"/>
              </w:rPr>
            </w:pPr>
            <w:r>
              <w:rPr>
                <w:sz w:val="28"/>
                <w:szCs w:val="28"/>
              </w:rPr>
              <w:t xml:space="preserve">Комбинаторика </w:t>
            </w:r>
          </w:p>
          <w:p w14:paraId="627F73D6"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4E8BD1AD"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0" w:type="auto"/>
          </w:tcPr>
          <w:p w14:paraId="64F7BA21"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C26F77" w14:paraId="51F9523B" w14:textId="77777777" w:rsidTr="00C26F77">
        <w:tc>
          <w:tcPr>
            <w:tcW w:w="0" w:type="auto"/>
          </w:tcPr>
          <w:p w14:paraId="07F124A9"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6</w:t>
            </w:r>
          </w:p>
        </w:tc>
        <w:tc>
          <w:tcPr>
            <w:tcW w:w="0" w:type="auto"/>
          </w:tcPr>
          <w:p w14:paraId="49182F7A" w14:textId="77777777" w:rsidR="00EB57A9" w:rsidRDefault="00EB57A9" w:rsidP="00EB57A9">
            <w:pPr>
              <w:pStyle w:val="Default"/>
              <w:rPr>
                <w:sz w:val="28"/>
                <w:szCs w:val="28"/>
              </w:rPr>
            </w:pPr>
            <w:r>
              <w:rPr>
                <w:sz w:val="28"/>
                <w:szCs w:val="28"/>
              </w:rPr>
              <w:t xml:space="preserve">Элементы теории вероятностей </w:t>
            </w:r>
          </w:p>
          <w:p w14:paraId="3FE22B1F"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629D08E5"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0" w:type="auto"/>
          </w:tcPr>
          <w:p w14:paraId="3D6B21B8"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r>
      <w:tr w:rsidR="00C26F77" w14:paraId="38AED653" w14:textId="77777777" w:rsidTr="00C26F77">
        <w:tc>
          <w:tcPr>
            <w:tcW w:w="0" w:type="auto"/>
          </w:tcPr>
          <w:p w14:paraId="64D478B9"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7</w:t>
            </w:r>
          </w:p>
        </w:tc>
        <w:tc>
          <w:tcPr>
            <w:tcW w:w="0" w:type="auto"/>
          </w:tcPr>
          <w:tbl>
            <w:tblPr>
              <w:tblW w:w="0" w:type="auto"/>
              <w:tblBorders>
                <w:top w:val="nil"/>
                <w:left w:val="nil"/>
                <w:bottom w:val="nil"/>
                <w:right w:val="nil"/>
              </w:tblBorders>
              <w:tblLook w:val="0000" w:firstRow="0" w:lastRow="0" w:firstColumn="0" w:lastColumn="0" w:noHBand="0" w:noVBand="0"/>
            </w:tblPr>
            <w:tblGrid>
              <w:gridCol w:w="3300"/>
              <w:gridCol w:w="222"/>
              <w:gridCol w:w="222"/>
            </w:tblGrid>
            <w:tr w:rsidR="00EB57A9" w14:paraId="29C9824D" w14:textId="77777777">
              <w:trPr>
                <w:trHeight w:val="127"/>
              </w:trPr>
              <w:tc>
                <w:tcPr>
                  <w:tcW w:w="0" w:type="auto"/>
                </w:tcPr>
                <w:p w14:paraId="46284280" w14:textId="77777777" w:rsidR="00EB57A9" w:rsidRDefault="00EB57A9">
                  <w:pPr>
                    <w:pStyle w:val="Default"/>
                    <w:rPr>
                      <w:sz w:val="28"/>
                      <w:szCs w:val="28"/>
                    </w:rPr>
                  </w:pPr>
                  <w:r>
                    <w:rPr>
                      <w:sz w:val="28"/>
                      <w:szCs w:val="28"/>
                    </w:rPr>
                    <w:t xml:space="preserve">Обобщающее повторение </w:t>
                  </w:r>
                </w:p>
              </w:tc>
              <w:tc>
                <w:tcPr>
                  <w:tcW w:w="0" w:type="auto"/>
                </w:tcPr>
                <w:p w14:paraId="118BF48E" w14:textId="77777777" w:rsidR="00EB57A9" w:rsidRDefault="00EB57A9">
                  <w:pPr>
                    <w:pStyle w:val="Default"/>
                    <w:rPr>
                      <w:sz w:val="28"/>
                      <w:szCs w:val="28"/>
                    </w:rPr>
                  </w:pPr>
                </w:p>
              </w:tc>
              <w:tc>
                <w:tcPr>
                  <w:tcW w:w="0" w:type="auto"/>
                </w:tcPr>
                <w:p w14:paraId="4131AD13" w14:textId="77777777" w:rsidR="00EB57A9" w:rsidRDefault="00EB57A9">
                  <w:pPr>
                    <w:pStyle w:val="Default"/>
                    <w:rPr>
                      <w:sz w:val="28"/>
                      <w:szCs w:val="28"/>
                    </w:rPr>
                  </w:pPr>
                </w:p>
              </w:tc>
            </w:tr>
          </w:tbl>
          <w:p w14:paraId="329899FE" w14:textId="77777777" w:rsidR="00C26F77" w:rsidRDefault="00C26F77" w:rsidP="00196C26">
            <w:pPr>
              <w:autoSpaceDE w:val="0"/>
              <w:autoSpaceDN w:val="0"/>
              <w:adjustRightInd w:val="0"/>
              <w:rPr>
                <w:rFonts w:ascii="TimesNewRomanPSMT" w:hAnsi="TimesNewRomanPSMT" w:cs="TimesNewRomanPSMT"/>
                <w:color w:val="000000"/>
                <w:sz w:val="28"/>
                <w:szCs w:val="28"/>
              </w:rPr>
            </w:pPr>
          </w:p>
        </w:tc>
        <w:tc>
          <w:tcPr>
            <w:tcW w:w="0" w:type="auto"/>
          </w:tcPr>
          <w:p w14:paraId="23586CD5"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26</w:t>
            </w:r>
          </w:p>
        </w:tc>
        <w:tc>
          <w:tcPr>
            <w:tcW w:w="0" w:type="auto"/>
          </w:tcPr>
          <w:p w14:paraId="1253ECC4" w14:textId="78C50B3D" w:rsidR="00C26F77" w:rsidRDefault="006332E2"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3</w:t>
            </w:r>
          </w:p>
        </w:tc>
      </w:tr>
      <w:tr w:rsidR="00C26F77" w14:paraId="38017C4A" w14:textId="77777777" w:rsidTr="00C26F77">
        <w:tc>
          <w:tcPr>
            <w:tcW w:w="0" w:type="auto"/>
          </w:tcPr>
          <w:p w14:paraId="2660EDB2"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8</w:t>
            </w:r>
          </w:p>
        </w:tc>
        <w:tc>
          <w:tcPr>
            <w:tcW w:w="0" w:type="auto"/>
          </w:tcPr>
          <w:p w14:paraId="6F8B7A56"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Итог</w:t>
            </w:r>
          </w:p>
        </w:tc>
        <w:tc>
          <w:tcPr>
            <w:tcW w:w="0" w:type="auto"/>
          </w:tcPr>
          <w:p w14:paraId="54E129AE" w14:textId="77777777" w:rsidR="00C26F77" w:rsidRDefault="0077365D"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136</w:t>
            </w:r>
          </w:p>
        </w:tc>
        <w:tc>
          <w:tcPr>
            <w:tcW w:w="0" w:type="auto"/>
          </w:tcPr>
          <w:p w14:paraId="5D08DC8A" w14:textId="0F81DE65" w:rsidR="00C26F77" w:rsidRDefault="006332E2"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11</w:t>
            </w:r>
          </w:p>
        </w:tc>
      </w:tr>
      <w:tr w:rsidR="00C26F77" w14:paraId="38743124" w14:textId="77777777" w:rsidTr="00C26F77">
        <w:tc>
          <w:tcPr>
            <w:tcW w:w="0" w:type="auto"/>
          </w:tcPr>
          <w:p w14:paraId="2C09FAC6" w14:textId="77777777" w:rsidR="00C26F77" w:rsidRDefault="00C26F77"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9</w:t>
            </w:r>
          </w:p>
        </w:tc>
        <w:tc>
          <w:tcPr>
            <w:tcW w:w="0" w:type="auto"/>
          </w:tcPr>
          <w:p w14:paraId="15E65A3F" w14:textId="77777777" w:rsidR="00C26F77" w:rsidRDefault="00EB57A9"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резерв</w:t>
            </w:r>
          </w:p>
        </w:tc>
        <w:tc>
          <w:tcPr>
            <w:tcW w:w="0" w:type="auto"/>
          </w:tcPr>
          <w:p w14:paraId="4120CDF9" w14:textId="77777777" w:rsidR="00C26F77" w:rsidRDefault="0077365D"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0</w:t>
            </w:r>
          </w:p>
        </w:tc>
        <w:tc>
          <w:tcPr>
            <w:tcW w:w="0" w:type="auto"/>
          </w:tcPr>
          <w:p w14:paraId="228A8DF2" w14:textId="77777777" w:rsidR="00C26F77" w:rsidRDefault="0077365D" w:rsidP="00196C26">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0</w:t>
            </w:r>
          </w:p>
        </w:tc>
      </w:tr>
    </w:tbl>
    <w:p w14:paraId="5C8DFCB5"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4E24824C"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69A76F94"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57707607"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106CCEA7"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3940838E"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7B03C2D6"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5A568D4B"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45775255" w14:textId="77777777" w:rsidR="00BF6B22" w:rsidRDefault="00BF6B22" w:rsidP="00196C26">
      <w:pPr>
        <w:autoSpaceDE w:val="0"/>
        <w:autoSpaceDN w:val="0"/>
        <w:adjustRightInd w:val="0"/>
        <w:spacing w:after="0" w:line="240" w:lineRule="auto"/>
        <w:rPr>
          <w:rFonts w:ascii="TimesNewRomanPSMT" w:hAnsi="TimesNewRomanPSMT" w:cs="TimesNewRomanPSMT"/>
          <w:color w:val="000000"/>
          <w:sz w:val="28"/>
          <w:szCs w:val="28"/>
        </w:rPr>
      </w:pPr>
    </w:p>
    <w:p w14:paraId="0D9E69CA" w14:textId="77777777" w:rsidR="006113AC" w:rsidRDefault="00873B79" w:rsidP="006113AC">
      <w:pPr>
        <w:pStyle w:val="a4"/>
        <w:spacing w:after="0"/>
        <w:mirrorIndents/>
        <w:jc w:val="center"/>
        <w:rPr>
          <w:b/>
          <w:sz w:val="28"/>
          <w:szCs w:val="28"/>
        </w:rPr>
      </w:pPr>
      <w:r w:rsidRPr="00A76930">
        <w:rPr>
          <w:b/>
          <w:sz w:val="28"/>
          <w:szCs w:val="28"/>
        </w:rPr>
        <w:t>Примерное календарно-тематическое планирование</w:t>
      </w:r>
    </w:p>
    <w:p w14:paraId="114D14DF" w14:textId="77777777" w:rsidR="000B6604" w:rsidRPr="006113AC" w:rsidRDefault="00873B79" w:rsidP="006113AC">
      <w:pPr>
        <w:pStyle w:val="a4"/>
        <w:spacing w:after="0"/>
        <w:mirrorIndents/>
        <w:jc w:val="center"/>
        <w:rPr>
          <w:b/>
          <w:sz w:val="28"/>
          <w:szCs w:val="28"/>
        </w:rPr>
      </w:pPr>
      <w:r w:rsidRPr="00A76930">
        <w:rPr>
          <w:sz w:val="28"/>
          <w:szCs w:val="28"/>
        </w:rPr>
        <w:t xml:space="preserve">уроков </w:t>
      </w:r>
      <w:r w:rsidRPr="00A76930">
        <w:rPr>
          <w:bCs/>
          <w:sz w:val="28"/>
          <w:szCs w:val="28"/>
        </w:rPr>
        <w:t xml:space="preserve">по Алгебре и началам анализа на 2020-2021 учебный год в 10 </w:t>
      </w:r>
      <w:proofErr w:type="gramStart"/>
      <w:r w:rsidRPr="00A76930">
        <w:rPr>
          <w:bCs/>
          <w:sz w:val="28"/>
          <w:szCs w:val="28"/>
        </w:rPr>
        <w:t xml:space="preserve">Б </w:t>
      </w:r>
      <w:r w:rsidR="00A76930">
        <w:rPr>
          <w:bCs/>
          <w:sz w:val="28"/>
          <w:szCs w:val="28"/>
        </w:rPr>
        <w:t xml:space="preserve"> </w:t>
      </w:r>
      <w:r w:rsidRPr="00A76930">
        <w:rPr>
          <w:bCs/>
          <w:sz w:val="28"/>
          <w:szCs w:val="28"/>
        </w:rPr>
        <w:t>классе</w:t>
      </w:r>
      <w:proofErr w:type="gramEnd"/>
      <w:r w:rsidR="00A76930">
        <w:rPr>
          <w:bCs/>
          <w:sz w:val="28"/>
          <w:szCs w:val="28"/>
        </w:rPr>
        <w:t xml:space="preserve"> </w:t>
      </w:r>
      <w:r w:rsidRPr="00A76930">
        <w:rPr>
          <w:sz w:val="28"/>
          <w:szCs w:val="28"/>
        </w:rPr>
        <w:t xml:space="preserve">составлено </w:t>
      </w:r>
      <w:r w:rsidRPr="00A76930">
        <w:rPr>
          <w:color w:val="000000"/>
          <w:sz w:val="28"/>
          <w:szCs w:val="28"/>
        </w:rPr>
        <w:t>в соответствии с примерной программой среднего (полного) образования по алгебре и началам анализа для 10-11 классов .</w:t>
      </w:r>
      <w:r w:rsidRPr="00A76930">
        <w:rPr>
          <w:sz w:val="28"/>
          <w:szCs w:val="28"/>
        </w:rPr>
        <w:t xml:space="preserve"> (ФГОС второго поколения)</w:t>
      </w:r>
      <w:r w:rsidR="00A76930">
        <w:rPr>
          <w:sz w:val="28"/>
          <w:szCs w:val="28"/>
        </w:rPr>
        <w:t xml:space="preserve">  </w:t>
      </w:r>
      <w:r w:rsidRPr="00A76930">
        <w:rPr>
          <w:sz w:val="28"/>
          <w:szCs w:val="28"/>
        </w:rPr>
        <w:t>при 4 уроках в неделю (136 часов за учебный год).</w:t>
      </w:r>
    </w:p>
    <w:p w14:paraId="5526621D" w14:textId="77777777" w:rsidR="000B6604" w:rsidRDefault="00873B79" w:rsidP="00A76930">
      <w:pPr>
        <w:pStyle w:val="a4"/>
        <w:spacing w:after="0"/>
        <w:mirrorIndents/>
        <w:rPr>
          <w:sz w:val="28"/>
          <w:szCs w:val="28"/>
        </w:rPr>
      </w:pPr>
      <w:r w:rsidRPr="00A76930">
        <w:rPr>
          <w:sz w:val="28"/>
          <w:szCs w:val="28"/>
        </w:rPr>
        <w:t>Учебник:</w:t>
      </w:r>
      <w:r w:rsidR="00A76930" w:rsidRPr="00A76930">
        <w:rPr>
          <w:sz w:val="28"/>
          <w:szCs w:val="28"/>
        </w:rPr>
        <w:t xml:space="preserve"> </w:t>
      </w:r>
      <w:proofErr w:type="spellStart"/>
      <w:r w:rsidR="00A76930" w:rsidRPr="00A76930">
        <w:rPr>
          <w:sz w:val="28"/>
          <w:szCs w:val="28"/>
        </w:rPr>
        <w:t>Ю.М.Колягин</w:t>
      </w:r>
      <w:proofErr w:type="spellEnd"/>
      <w:r w:rsidR="00A76930" w:rsidRPr="00A76930">
        <w:rPr>
          <w:sz w:val="28"/>
          <w:szCs w:val="28"/>
        </w:rPr>
        <w:t xml:space="preserve">, М.В. Ткачёва, </w:t>
      </w:r>
      <w:proofErr w:type="spellStart"/>
      <w:r w:rsidR="00A76930" w:rsidRPr="00A76930">
        <w:rPr>
          <w:sz w:val="28"/>
          <w:szCs w:val="28"/>
        </w:rPr>
        <w:t>Н.Е.Фёдорова</w:t>
      </w:r>
      <w:proofErr w:type="spellEnd"/>
      <w:r w:rsidR="00A76930" w:rsidRPr="00A76930">
        <w:rPr>
          <w:sz w:val="28"/>
          <w:szCs w:val="28"/>
        </w:rPr>
        <w:t>, М.И. Шабунин,</w:t>
      </w:r>
      <w:r w:rsidRPr="00A76930">
        <w:rPr>
          <w:sz w:val="28"/>
          <w:szCs w:val="28"/>
        </w:rPr>
        <w:t xml:space="preserve"> Алгебра и начала  математического анализа 10, Москва</w:t>
      </w:r>
      <w:r w:rsidR="00A76930" w:rsidRPr="00A76930">
        <w:rPr>
          <w:sz w:val="28"/>
          <w:szCs w:val="28"/>
        </w:rPr>
        <w:t>, Просвещение,2019.</w:t>
      </w:r>
    </w:p>
    <w:p w14:paraId="3C8EC7BB" w14:textId="77777777" w:rsidR="00BF6B22" w:rsidRPr="008D77DA" w:rsidRDefault="00873B79" w:rsidP="008D77DA">
      <w:pPr>
        <w:pStyle w:val="a4"/>
        <w:spacing w:after="0"/>
        <w:mirrorIndents/>
        <w:rPr>
          <w:sz w:val="28"/>
          <w:szCs w:val="28"/>
          <w:lang w:val="en-US"/>
        </w:rPr>
      </w:pPr>
      <w:r w:rsidRPr="00A76930">
        <w:rPr>
          <w:sz w:val="28"/>
          <w:szCs w:val="28"/>
        </w:rPr>
        <w:lastRenderedPageBreak/>
        <w:t xml:space="preserve">Учитель: </w:t>
      </w:r>
      <w:proofErr w:type="spellStart"/>
      <w:r w:rsidR="008D77DA">
        <w:rPr>
          <w:bCs/>
          <w:sz w:val="28"/>
          <w:szCs w:val="28"/>
        </w:rPr>
        <w:t>Лазеева</w:t>
      </w:r>
      <w:proofErr w:type="spellEnd"/>
      <w:r w:rsidR="008D77DA">
        <w:rPr>
          <w:bCs/>
          <w:sz w:val="28"/>
          <w:szCs w:val="28"/>
        </w:rPr>
        <w:t xml:space="preserve"> И.Б</w:t>
      </w:r>
    </w:p>
    <w:tbl>
      <w:tblPr>
        <w:tblStyle w:val="a3"/>
        <w:tblW w:w="0" w:type="auto"/>
        <w:tblLayout w:type="fixed"/>
        <w:tblLook w:val="04A0" w:firstRow="1" w:lastRow="0" w:firstColumn="1" w:lastColumn="0" w:noHBand="0" w:noVBand="1"/>
      </w:tblPr>
      <w:tblGrid>
        <w:gridCol w:w="959"/>
        <w:gridCol w:w="5103"/>
        <w:gridCol w:w="1843"/>
        <w:gridCol w:w="1666"/>
      </w:tblGrid>
      <w:tr w:rsidR="008B5C09" w14:paraId="5AE21FE3" w14:textId="77777777" w:rsidTr="008D77DA">
        <w:trPr>
          <w:trHeight w:val="1000"/>
        </w:trPr>
        <w:tc>
          <w:tcPr>
            <w:tcW w:w="959" w:type="dxa"/>
          </w:tcPr>
          <w:p w14:paraId="4C911891"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w:t>
            </w:r>
          </w:p>
        </w:tc>
        <w:tc>
          <w:tcPr>
            <w:tcW w:w="5103" w:type="dxa"/>
          </w:tcPr>
          <w:p w14:paraId="75683F06"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Тема</w:t>
            </w:r>
          </w:p>
        </w:tc>
        <w:tc>
          <w:tcPr>
            <w:tcW w:w="1843" w:type="dxa"/>
          </w:tcPr>
          <w:p w14:paraId="3B46CCE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Количество</w:t>
            </w:r>
          </w:p>
          <w:p w14:paraId="262FA05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Часов</w:t>
            </w:r>
          </w:p>
          <w:p w14:paraId="0C27356D"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 xml:space="preserve"> по плану</w:t>
            </w:r>
          </w:p>
        </w:tc>
        <w:tc>
          <w:tcPr>
            <w:tcW w:w="1666" w:type="dxa"/>
          </w:tcPr>
          <w:p w14:paraId="573947D3" w14:textId="77777777" w:rsidR="008B5C09" w:rsidRDefault="008B5C09" w:rsidP="008B5C09">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Количество</w:t>
            </w:r>
          </w:p>
          <w:p w14:paraId="4B855074" w14:textId="77777777" w:rsidR="008B5C09" w:rsidRDefault="008B5C09" w:rsidP="008B5C09">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 xml:space="preserve">Часов </w:t>
            </w:r>
          </w:p>
          <w:p w14:paraId="546C5412" w14:textId="77777777" w:rsidR="008B5C09" w:rsidRDefault="008B5C09" w:rsidP="008B5C09">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по факту</w:t>
            </w:r>
          </w:p>
        </w:tc>
      </w:tr>
      <w:tr w:rsidR="008B5C09" w14:paraId="524A7496" w14:textId="77777777" w:rsidTr="008D77DA">
        <w:tc>
          <w:tcPr>
            <w:tcW w:w="959" w:type="dxa"/>
          </w:tcPr>
          <w:p w14:paraId="2FEE3024" w14:textId="77777777" w:rsidR="008B5C09" w:rsidRPr="006113AC" w:rsidRDefault="008B5C09" w:rsidP="00196C26">
            <w:pPr>
              <w:autoSpaceDE w:val="0"/>
              <w:autoSpaceDN w:val="0"/>
              <w:adjustRightInd w:val="0"/>
              <w:mirrorIndents/>
              <w:rPr>
                <w:rFonts w:ascii="Arial" w:hAnsi="Arial" w:cs="Arial"/>
                <w:i/>
                <w:color w:val="000000"/>
                <w:sz w:val="28"/>
                <w:szCs w:val="28"/>
              </w:rPr>
            </w:pPr>
          </w:p>
        </w:tc>
        <w:tc>
          <w:tcPr>
            <w:tcW w:w="5103" w:type="dxa"/>
          </w:tcPr>
          <w:p w14:paraId="5FB9A566" w14:textId="77777777" w:rsidR="008B5C09" w:rsidRPr="00C06FEB" w:rsidRDefault="008B5C09" w:rsidP="00196C26">
            <w:pPr>
              <w:autoSpaceDE w:val="0"/>
              <w:autoSpaceDN w:val="0"/>
              <w:adjustRightInd w:val="0"/>
              <w:mirrorIndents/>
              <w:rPr>
                <w:rFonts w:ascii="Arial" w:hAnsi="Arial" w:cs="Arial"/>
                <w:i/>
                <w:color w:val="000000"/>
                <w:sz w:val="28"/>
                <w:szCs w:val="28"/>
              </w:rPr>
            </w:pPr>
            <w:r w:rsidRPr="00C06FEB">
              <w:rPr>
                <w:rFonts w:ascii="Arial" w:hAnsi="Arial" w:cs="Arial"/>
                <w:i/>
                <w:color w:val="000000"/>
                <w:sz w:val="28"/>
                <w:szCs w:val="28"/>
              </w:rPr>
              <w:t>Повторение</w:t>
            </w:r>
          </w:p>
        </w:tc>
        <w:tc>
          <w:tcPr>
            <w:tcW w:w="1843" w:type="dxa"/>
          </w:tcPr>
          <w:p w14:paraId="700B2F7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w:t>
            </w:r>
          </w:p>
        </w:tc>
        <w:tc>
          <w:tcPr>
            <w:tcW w:w="1666" w:type="dxa"/>
          </w:tcPr>
          <w:p w14:paraId="7828DA4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76C1628" w14:textId="77777777" w:rsidTr="008D77DA">
        <w:tc>
          <w:tcPr>
            <w:tcW w:w="959" w:type="dxa"/>
          </w:tcPr>
          <w:p w14:paraId="0D679183"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1-2</w:t>
            </w:r>
          </w:p>
        </w:tc>
        <w:tc>
          <w:tcPr>
            <w:tcW w:w="5103" w:type="dxa"/>
          </w:tcPr>
          <w:p w14:paraId="5945FB19"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Алгебраические выражения</w:t>
            </w:r>
            <w:r>
              <w:rPr>
                <w:rFonts w:ascii="TimesNewRomanPSMT" w:hAnsi="TimesNewRomanPSMT" w:cs="TimesNewRomanPSMT"/>
                <w:color w:val="000000"/>
                <w:sz w:val="28"/>
                <w:szCs w:val="28"/>
              </w:rPr>
              <w:t>.</w:t>
            </w:r>
          </w:p>
          <w:p w14:paraId="6CBEC3DF"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Линейные уравнения и системы уравнений</w:t>
            </w:r>
            <w:r>
              <w:rPr>
                <w:rFonts w:ascii="TimesNewRomanPSMT" w:hAnsi="TimesNewRomanPSMT" w:cs="TimesNewRomanPSMT"/>
                <w:color w:val="000000"/>
                <w:sz w:val="28"/>
                <w:szCs w:val="28"/>
              </w:rPr>
              <w:t>.</w:t>
            </w:r>
          </w:p>
          <w:p w14:paraId="6D6D4163"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Числовые неравенства и неравенства первой степени с одним неизвестным</w:t>
            </w:r>
            <w:r>
              <w:rPr>
                <w:rFonts w:ascii="TimesNewRomanPSMT" w:hAnsi="TimesNewRomanPSMT" w:cs="TimesNewRomanPSMT"/>
                <w:color w:val="000000"/>
                <w:sz w:val="28"/>
                <w:szCs w:val="28"/>
              </w:rPr>
              <w:t>.</w:t>
            </w:r>
          </w:p>
          <w:p w14:paraId="13726B14"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Линейная функция</w:t>
            </w:r>
            <w:r>
              <w:rPr>
                <w:rFonts w:ascii="TimesNewRomanPSMT" w:hAnsi="TimesNewRomanPSMT" w:cs="TimesNewRomanPSMT"/>
                <w:color w:val="000000"/>
                <w:sz w:val="28"/>
                <w:szCs w:val="28"/>
              </w:rPr>
              <w:t>.</w:t>
            </w:r>
          </w:p>
          <w:p w14:paraId="27829856" w14:textId="77777777" w:rsidR="008B5C09" w:rsidRDefault="008B5C09"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Квадратные корни</w:t>
            </w:r>
            <w:r>
              <w:rPr>
                <w:rFonts w:ascii="TimesNewRomanPSMT" w:hAnsi="TimesNewRomanPSMT" w:cs="TimesNewRomanPSMT"/>
                <w:color w:val="000000"/>
                <w:sz w:val="28"/>
                <w:szCs w:val="28"/>
              </w:rPr>
              <w:t>.</w:t>
            </w:r>
          </w:p>
        </w:tc>
        <w:tc>
          <w:tcPr>
            <w:tcW w:w="1843" w:type="dxa"/>
          </w:tcPr>
          <w:p w14:paraId="581AEC50"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BE8A76F"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19E5B7F" w14:textId="77777777" w:rsidTr="008D77DA">
        <w:tc>
          <w:tcPr>
            <w:tcW w:w="959" w:type="dxa"/>
          </w:tcPr>
          <w:p w14:paraId="189AC54A"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3-4</w:t>
            </w:r>
          </w:p>
        </w:tc>
        <w:tc>
          <w:tcPr>
            <w:tcW w:w="5103" w:type="dxa"/>
          </w:tcPr>
          <w:p w14:paraId="048F69AC"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Квадратные уравнения</w:t>
            </w:r>
          </w:p>
          <w:p w14:paraId="0CD5B165"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Квадрат</w:t>
            </w:r>
            <w:r>
              <w:rPr>
                <w:rFonts w:ascii="TimesNewRomanPSMT" w:hAnsi="TimesNewRomanPSMT" w:cs="TimesNewRomanPSMT"/>
                <w:color w:val="000000"/>
                <w:sz w:val="28"/>
                <w:szCs w:val="28"/>
              </w:rPr>
              <w:t>ич</w:t>
            </w:r>
            <w:r w:rsidRPr="00196C26">
              <w:rPr>
                <w:rFonts w:ascii="TimesNewRomanPSMT" w:hAnsi="TimesNewRomanPSMT" w:cs="TimesNewRomanPSMT"/>
                <w:color w:val="000000"/>
                <w:sz w:val="28"/>
                <w:szCs w:val="28"/>
              </w:rPr>
              <w:t>ная функция</w:t>
            </w:r>
          </w:p>
          <w:p w14:paraId="7D033539" w14:textId="77777777" w:rsidR="008B5C09" w:rsidRPr="00196C26" w:rsidRDefault="008B5C09" w:rsidP="008B5C09">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Квадратные неравенства</w:t>
            </w:r>
          </w:p>
          <w:p w14:paraId="7F1DBB1F" w14:textId="77777777"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Свойства и графики функций</w:t>
            </w:r>
          </w:p>
        </w:tc>
        <w:tc>
          <w:tcPr>
            <w:tcW w:w="1843" w:type="dxa"/>
          </w:tcPr>
          <w:p w14:paraId="32A0985D"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5601E440"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699E5AE" w14:textId="77777777" w:rsidTr="008D77DA">
        <w:tc>
          <w:tcPr>
            <w:tcW w:w="959" w:type="dxa"/>
          </w:tcPr>
          <w:p w14:paraId="5328CE5C"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5-6</w:t>
            </w:r>
          </w:p>
        </w:tc>
        <w:tc>
          <w:tcPr>
            <w:tcW w:w="5103" w:type="dxa"/>
          </w:tcPr>
          <w:p w14:paraId="5F81743D" w14:textId="77777777" w:rsidR="007B14BD" w:rsidRPr="00196C26" w:rsidRDefault="007B14BD" w:rsidP="007B14BD">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Прогрессии и сложные проценты</w:t>
            </w:r>
          </w:p>
          <w:p w14:paraId="045539AE" w14:textId="77777777"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Начала статистики</w:t>
            </w:r>
          </w:p>
        </w:tc>
        <w:tc>
          <w:tcPr>
            <w:tcW w:w="1843" w:type="dxa"/>
          </w:tcPr>
          <w:p w14:paraId="549282CE"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3B0F454"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113054E9" w14:textId="77777777" w:rsidTr="008D77DA">
        <w:tc>
          <w:tcPr>
            <w:tcW w:w="959" w:type="dxa"/>
          </w:tcPr>
          <w:p w14:paraId="590CE94D"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7-8</w:t>
            </w:r>
          </w:p>
        </w:tc>
        <w:tc>
          <w:tcPr>
            <w:tcW w:w="5103" w:type="dxa"/>
          </w:tcPr>
          <w:p w14:paraId="5B608B0D" w14:textId="62748BC8"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Множество</w:t>
            </w:r>
            <w:r w:rsidR="001A43E1">
              <w:rPr>
                <w:rFonts w:ascii="TimesNewRomanPSMT" w:hAnsi="TimesNewRomanPSMT" w:cs="TimesNewRomanPSMT"/>
                <w:color w:val="000000"/>
                <w:sz w:val="28"/>
                <w:szCs w:val="28"/>
              </w:rPr>
              <w:t>.</w:t>
            </w:r>
            <w:r w:rsidR="001A43E1" w:rsidRPr="00196C26">
              <w:rPr>
                <w:rFonts w:ascii="TimesNewRomanPSMT" w:hAnsi="TimesNewRomanPSMT" w:cs="TimesNewRomanPSMT"/>
                <w:color w:val="000000"/>
                <w:sz w:val="28"/>
                <w:szCs w:val="28"/>
              </w:rPr>
              <w:t xml:space="preserve"> </w:t>
            </w:r>
            <w:r w:rsidR="001A43E1" w:rsidRPr="00196C26">
              <w:rPr>
                <w:rFonts w:ascii="TimesNewRomanPSMT" w:hAnsi="TimesNewRomanPSMT" w:cs="TimesNewRomanPSMT"/>
                <w:color w:val="000000"/>
                <w:sz w:val="28"/>
                <w:szCs w:val="28"/>
              </w:rPr>
              <w:t>Логика</w:t>
            </w:r>
          </w:p>
        </w:tc>
        <w:tc>
          <w:tcPr>
            <w:tcW w:w="1843" w:type="dxa"/>
          </w:tcPr>
          <w:p w14:paraId="21C36B1C"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60F0CE8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C0E30D9" w14:textId="77777777" w:rsidTr="008D77DA">
        <w:tc>
          <w:tcPr>
            <w:tcW w:w="959" w:type="dxa"/>
          </w:tcPr>
          <w:p w14:paraId="06361AC8"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9-10</w:t>
            </w:r>
          </w:p>
        </w:tc>
        <w:tc>
          <w:tcPr>
            <w:tcW w:w="5103" w:type="dxa"/>
          </w:tcPr>
          <w:p w14:paraId="64AE1D9B"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Диагностическая работа по теме «Алгебра. 7–</w:t>
            </w:r>
            <w:r w:rsidRPr="00196C26">
              <w:rPr>
                <w:rFonts w:ascii="Times New Roman" w:hAnsi="Times New Roman" w:cs="Times New Roman"/>
                <w:b/>
                <w:bCs/>
                <w:color w:val="000000"/>
                <w:sz w:val="28"/>
                <w:szCs w:val="28"/>
              </w:rPr>
              <w:t xml:space="preserve">9 </w:t>
            </w:r>
            <w:r w:rsidRPr="00196C26">
              <w:rPr>
                <w:rFonts w:ascii="TimesNewRomanPS-BoldMT" w:hAnsi="TimesNewRomanPS-BoldMT" w:cs="TimesNewRomanPS-BoldMT"/>
                <w:b/>
                <w:bCs/>
                <w:color w:val="000000"/>
                <w:sz w:val="28"/>
                <w:szCs w:val="28"/>
              </w:rPr>
              <w:t>классы</w:t>
            </w:r>
          </w:p>
        </w:tc>
        <w:tc>
          <w:tcPr>
            <w:tcW w:w="1843" w:type="dxa"/>
          </w:tcPr>
          <w:p w14:paraId="06B2B0EF"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03A6A56"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16401F3A" w14:textId="77777777" w:rsidTr="008D77DA">
        <w:tc>
          <w:tcPr>
            <w:tcW w:w="959" w:type="dxa"/>
          </w:tcPr>
          <w:p w14:paraId="3774B2E0"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12FEFE24" w14:textId="77777777" w:rsidR="008B5C09" w:rsidRPr="006113AC" w:rsidRDefault="007B14BD" w:rsidP="00196C26">
            <w:pPr>
              <w:autoSpaceDE w:val="0"/>
              <w:autoSpaceDN w:val="0"/>
              <w:adjustRightInd w:val="0"/>
              <w:mirrorIndents/>
              <w:rPr>
                <w:rFonts w:ascii="Arial" w:hAnsi="Arial" w:cs="Arial"/>
                <w:b/>
                <w:i/>
                <w:color w:val="000000"/>
              </w:rPr>
            </w:pPr>
            <w:r w:rsidRPr="006113AC">
              <w:rPr>
                <w:rFonts w:ascii="Arial" w:hAnsi="Arial" w:cs="Arial"/>
                <w:b/>
                <w:bCs/>
                <w:i/>
                <w:color w:val="000000"/>
              </w:rPr>
              <w:t>СТЕПЕНЬ С ДЕЙСТВИТЕЛЬНЫМ ПОКАЗАТЕЛЕМ</w:t>
            </w:r>
          </w:p>
        </w:tc>
        <w:tc>
          <w:tcPr>
            <w:tcW w:w="1843" w:type="dxa"/>
          </w:tcPr>
          <w:p w14:paraId="5B68587C"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1666" w:type="dxa"/>
          </w:tcPr>
          <w:p w14:paraId="4D1769B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3B80A48" w14:textId="77777777" w:rsidTr="008D77DA">
        <w:tc>
          <w:tcPr>
            <w:tcW w:w="959" w:type="dxa"/>
          </w:tcPr>
          <w:p w14:paraId="34FAA3F3"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11-12</w:t>
            </w:r>
          </w:p>
        </w:tc>
        <w:tc>
          <w:tcPr>
            <w:tcW w:w="5103" w:type="dxa"/>
          </w:tcPr>
          <w:p w14:paraId="0E707DBE" w14:textId="77777777"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Действительные числа</w:t>
            </w:r>
          </w:p>
        </w:tc>
        <w:tc>
          <w:tcPr>
            <w:tcW w:w="1843" w:type="dxa"/>
          </w:tcPr>
          <w:p w14:paraId="0C949B0C"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3C0CD79A"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ECAED38" w14:textId="77777777" w:rsidTr="008D77DA">
        <w:tc>
          <w:tcPr>
            <w:tcW w:w="959" w:type="dxa"/>
          </w:tcPr>
          <w:p w14:paraId="566F561B"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13-16</w:t>
            </w:r>
          </w:p>
        </w:tc>
        <w:tc>
          <w:tcPr>
            <w:tcW w:w="5103" w:type="dxa"/>
          </w:tcPr>
          <w:p w14:paraId="08471D82" w14:textId="77777777"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Бесконечно убывающая геометрическая прогрессия</w:t>
            </w:r>
          </w:p>
        </w:tc>
        <w:tc>
          <w:tcPr>
            <w:tcW w:w="1843" w:type="dxa"/>
          </w:tcPr>
          <w:p w14:paraId="2B43B395"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5F4D2D2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28637A4" w14:textId="77777777" w:rsidTr="008D77DA">
        <w:tc>
          <w:tcPr>
            <w:tcW w:w="959" w:type="dxa"/>
          </w:tcPr>
          <w:p w14:paraId="39FB36F7"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17-20</w:t>
            </w:r>
          </w:p>
        </w:tc>
        <w:tc>
          <w:tcPr>
            <w:tcW w:w="5103" w:type="dxa"/>
          </w:tcPr>
          <w:p w14:paraId="2854D6CB" w14:textId="2C235159" w:rsidR="008B5C09" w:rsidRDefault="007B14BD" w:rsidP="001A43E1">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Арифметический корень натуральной степени</w:t>
            </w:r>
          </w:p>
        </w:tc>
        <w:tc>
          <w:tcPr>
            <w:tcW w:w="1843" w:type="dxa"/>
          </w:tcPr>
          <w:p w14:paraId="59C0F067"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59D3844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833D666" w14:textId="77777777" w:rsidTr="008D77DA">
        <w:tc>
          <w:tcPr>
            <w:tcW w:w="959" w:type="dxa"/>
          </w:tcPr>
          <w:p w14:paraId="121149A0"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21-24</w:t>
            </w:r>
          </w:p>
        </w:tc>
        <w:tc>
          <w:tcPr>
            <w:tcW w:w="5103" w:type="dxa"/>
          </w:tcPr>
          <w:p w14:paraId="3C4237B2" w14:textId="77777777" w:rsidR="008B5C09" w:rsidRDefault="007B14BD"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Степень с рациональным и действительным показателем</w:t>
            </w:r>
          </w:p>
        </w:tc>
        <w:tc>
          <w:tcPr>
            <w:tcW w:w="1843" w:type="dxa"/>
          </w:tcPr>
          <w:p w14:paraId="535F86D2" w14:textId="77777777" w:rsidR="008B5C09" w:rsidRDefault="007B14BD"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12C41A5B"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7433417" w14:textId="77777777" w:rsidTr="008D77DA">
        <w:tc>
          <w:tcPr>
            <w:tcW w:w="959" w:type="dxa"/>
          </w:tcPr>
          <w:p w14:paraId="47B4C984"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25-27</w:t>
            </w:r>
          </w:p>
        </w:tc>
        <w:tc>
          <w:tcPr>
            <w:tcW w:w="5103" w:type="dxa"/>
          </w:tcPr>
          <w:p w14:paraId="0AEC23CB" w14:textId="61F48711" w:rsidR="008B5C09" w:rsidRDefault="000B6604" w:rsidP="001A43E1">
            <w:pPr>
              <w:autoSpaceDE w:val="0"/>
              <w:autoSpaceDN w:val="0"/>
              <w:adjustRightInd w:val="0"/>
              <w:rPr>
                <w:rFonts w:ascii="TimesNewRomanPSMT" w:hAnsi="TimesNewRomanPSMT" w:cs="TimesNewRomanPSMT"/>
                <w:color w:val="000000"/>
                <w:sz w:val="28"/>
                <w:szCs w:val="28"/>
              </w:rPr>
            </w:pPr>
            <w:proofErr w:type="gramStart"/>
            <w:r>
              <w:rPr>
                <w:rFonts w:ascii="TimesNewRomanPSMT" w:hAnsi="TimesNewRomanPSMT" w:cs="TimesNewRomanPSMT"/>
                <w:color w:val="000000"/>
                <w:sz w:val="28"/>
                <w:szCs w:val="28"/>
              </w:rPr>
              <w:t>Обобщающее  повторение</w:t>
            </w:r>
            <w:proofErr w:type="gramEnd"/>
            <w:r>
              <w:rPr>
                <w:rFonts w:ascii="TimesNewRomanPSMT" w:hAnsi="TimesNewRomanPSMT" w:cs="TimesNewRomanPSMT"/>
                <w:color w:val="000000"/>
                <w:sz w:val="28"/>
                <w:szCs w:val="28"/>
              </w:rPr>
              <w:t xml:space="preserve"> </w:t>
            </w:r>
            <w:r w:rsidRPr="00196C26">
              <w:rPr>
                <w:rFonts w:ascii="TimesNewRomanPSMT" w:hAnsi="TimesNewRomanPSMT" w:cs="TimesNewRomanPSMT"/>
                <w:color w:val="000000"/>
                <w:sz w:val="28"/>
                <w:szCs w:val="28"/>
              </w:rPr>
              <w:t>по теме «Степень с действительным показателем»</w:t>
            </w:r>
          </w:p>
        </w:tc>
        <w:tc>
          <w:tcPr>
            <w:tcW w:w="1843" w:type="dxa"/>
          </w:tcPr>
          <w:p w14:paraId="2025C8E3"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w:t>
            </w:r>
          </w:p>
        </w:tc>
        <w:tc>
          <w:tcPr>
            <w:tcW w:w="1666" w:type="dxa"/>
          </w:tcPr>
          <w:p w14:paraId="64987166"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61C1E77" w14:textId="77777777" w:rsidTr="008D77DA">
        <w:tc>
          <w:tcPr>
            <w:tcW w:w="959" w:type="dxa"/>
          </w:tcPr>
          <w:p w14:paraId="78322E9E"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28</w:t>
            </w:r>
          </w:p>
        </w:tc>
        <w:tc>
          <w:tcPr>
            <w:tcW w:w="5103" w:type="dxa"/>
          </w:tcPr>
          <w:p w14:paraId="3833628D" w14:textId="77777777" w:rsidR="000B6604" w:rsidRPr="00196C26" w:rsidRDefault="000B6604" w:rsidP="000B6604">
            <w:pPr>
              <w:autoSpaceDE w:val="0"/>
              <w:autoSpaceDN w:val="0"/>
              <w:adjustRightInd w:val="0"/>
              <w:rPr>
                <w:rFonts w:ascii="TimesNewRomanPS-BoldMT" w:hAnsi="TimesNewRomanPS-BoldMT" w:cs="TimesNewRomanPS-BoldMT"/>
                <w:b/>
                <w:bCs/>
                <w:color w:val="000000"/>
                <w:sz w:val="28"/>
                <w:szCs w:val="28"/>
              </w:rPr>
            </w:pPr>
            <w:r>
              <w:rPr>
                <w:rFonts w:ascii="TimesNewRomanPS-BoldMT" w:hAnsi="TimesNewRomanPS-BoldMT" w:cs="TimesNewRomanPS-BoldMT"/>
                <w:b/>
                <w:bCs/>
                <w:color w:val="000000"/>
                <w:sz w:val="28"/>
                <w:szCs w:val="28"/>
              </w:rPr>
              <w:t xml:space="preserve">Контрольная работа </w:t>
            </w:r>
            <w:r w:rsidRPr="00196C26">
              <w:rPr>
                <w:rFonts w:ascii="TimesNewRomanPS-BoldMT" w:hAnsi="TimesNewRomanPS-BoldMT" w:cs="TimesNewRomanPS-BoldMT"/>
                <w:b/>
                <w:bCs/>
                <w:color w:val="000000"/>
                <w:sz w:val="28"/>
                <w:szCs w:val="28"/>
              </w:rPr>
              <w:t xml:space="preserve"> по теме «Степень с действительным показателем»</w:t>
            </w:r>
          </w:p>
          <w:p w14:paraId="26589E81"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1843" w:type="dxa"/>
          </w:tcPr>
          <w:p w14:paraId="30C58831"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250684A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9D1FDE3" w14:textId="77777777" w:rsidTr="008D77DA">
        <w:tc>
          <w:tcPr>
            <w:tcW w:w="959" w:type="dxa"/>
          </w:tcPr>
          <w:p w14:paraId="7FC97140"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6E0AA307" w14:textId="77777777" w:rsidR="008B5C09" w:rsidRPr="001A43E1" w:rsidRDefault="000B6604" w:rsidP="00196C26">
            <w:pPr>
              <w:autoSpaceDE w:val="0"/>
              <w:autoSpaceDN w:val="0"/>
              <w:adjustRightInd w:val="0"/>
              <w:mirrorIndents/>
              <w:rPr>
                <w:rFonts w:ascii="Arial" w:hAnsi="Arial" w:cs="Arial"/>
                <w:b/>
                <w:i/>
                <w:color w:val="000000"/>
                <w:sz w:val="24"/>
                <w:szCs w:val="24"/>
              </w:rPr>
            </w:pPr>
            <w:r w:rsidRPr="001A43E1">
              <w:rPr>
                <w:rFonts w:ascii="Arial" w:hAnsi="Arial" w:cs="Arial"/>
                <w:b/>
                <w:bCs/>
                <w:i/>
                <w:color w:val="000000"/>
                <w:sz w:val="24"/>
                <w:szCs w:val="24"/>
              </w:rPr>
              <w:t>СТЕПЕННАЯ ФУНКЦИЯ</w:t>
            </w:r>
          </w:p>
        </w:tc>
        <w:tc>
          <w:tcPr>
            <w:tcW w:w="1843" w:type="dxa"/>
          </w:tcPr>
          <w:p w14:paraId="291D2A45"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18</w:t>
            </w:r>
          </w:p>
        </w:tc>
        <w:tc>
          <w:tcPr>
            <w:tcW w:w="1666" w:type="dxa"/>
          </w:tcPr>
          <w:p w14:paraId="5EEB741A"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204A33F" w14:textId="77777777" w:rsidTr="008D77DA">
        <w:tc>
          <w:tcPr>
            <w:tcW w:w="959" w:type="dxa"/>
          </w:tcPr>
          <w:p w14:paraId="5805AB48"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29-30</w:t>
            </w:r>
          </w:p>
        </w:tc>
        <w:tc>
          <w:tcPr>
            <w:tcW w:w="5103" w:type="dxa"/>
          </w:tcPr>
          <w:p w14:paraId="6C88BD60" w14:textId="77777777" w:rsidR="008B5C09" w:rsidRDefault="000B6604" w:rsidP="00196C2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Степенная функция, ее свойства и график</w:t>
            </w:r>
          </w:p>
        </w:tc>
        <w:tc>
          <w:tcPr>
            <w:tcW w:w="1843" w:type="dxa"/>
          </w:tcPr>
          <w:p w14:paraId="54D5EC02"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2DCBE45E"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C4CF4F9" w14:textId="77777777" w:rsidTr="008D77DA">
        <w:tc>
          <w:tcPr>
            <w:tcW w:w="959" w:type="dxa"/>
          </w:tcPr>
          <w:p w14:paraId="06F76B1A"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31-32</w:t>
            </w:r>
          </w:p>
        </w:tc>
        <w:tc>
          <w:tcPr>
            <w:tcW w:w="5103" w:type="dxa"/>
          </w:tcPr>
          <w:p w14:paraId="5DA4E5ED" w14:textId="110985E0" w:rsidR="008B5C09" w:rsidRDefault="000B6604"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Взаимно обратные функции. Сложная функция</w:t>
            </w:r>
          </w:p>
        </w:tc>
        <w:tc>
          <w:tcPr>
            <w:tcW w:w="1843" w:type="dxa"/>
          </w:tcPr>
          <w:p w14:paraId="1A159349"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48C0175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E42F3BB" w14:textId="77777777" w:rsidTr="008D77DA">
        <w:tc>
          <w:tcPr>
            <w:tcW w:w="959" w:type="dxa"/>
          </w:tcPr>
          <w:p w14:paraId="7F5EB20B"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33-34</w:t>
            </w:r>
          </w:p>
        </w:tc>
        <w:tc>
          <w:tcPr>
            <w:tcW w:w="5103" w:type="dxa"/>
          </w:tcPr>
          <w:p w14:paraId="5694B1D7" w14:textId="370EE669" w:rsidR="008B5C09" w:rsidRDefault="000B6604"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Дробно</w:t>
            </w:r>
            <w:r w:rsidRPr="00196C26">
              <w:rPr>
                <w:rFonts w:ascii="Times New Roman" w:hAnsi="Times New Roman" w:cs="Times New Roman"/>
                <w:color w:val="000000"/>
                <w:sz w:val="28"/>
                <w:szCs w:val="28"/>
              </w:rPr>
              <w:t>-</w:t>
            </w:r>
            <w:r w:rsidRPr="00196C26">
              <w:rPr>
                <w:rFonts w:ascii="TimesNewRomanPSMT" w:hAnsi="TimesNewRomanPSMT" w:cs="TimesNewRomanPSMT"/>
                <w:color w:val="000000"/>
                <w:sz w:val="28"/>
                <w:szCs w:val="28"/>
              </w:rPr>
              <w:t>линейная функция</w:t>
            </w:r>
          </w:p>
        </w:tc>
        <w:tc>
          <w:tcPr>
            <w:tcW w:w="1843" w:type="dxa"/>
          </w:tcPr>
          <w:p w14:paraId="21776697"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7CA76E64"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7FC57CE7" w14:textId="77777777" w:rsidTr="008D77DA">
        <w:tc>
          <w:tcPr>
            <w:tcW w:w="959" w:type="dxa"/>
          </w:tcPr>
          <w:p w14:paraId="298D1B16"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35-36</w:t>
            </w:r>
          </w:p>
        </w:tc>
        <w:tc>
          <w:tcPr>
            <w:tcW w:w="5103" w:type="dxa"/>
          </w:tcPr>
          <w:p w14:paraId="4419A564" w14:textId="509D212F" w:rsidR="008B5C09" w:rsidRDefault="000B6604"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Равносильные уравнения и неравенства</w:t>
            </w:r>
          </w:p>
        </w:tc>
        <w:tc>
          <w:tcPr>
            <w:tcW w:w="1843" w:type="dxa"/>
          </w:tcPr>
          <w:p w14:paraId="26EACDD6"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8E762C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719E09D7" w14:textId="77777777" w:rsidTr="008D77DA">
        <w:tc>
          <w:tcPr>
            <w:tcW w:w="959" w:type="dxa"/>
          </w:tcPr>
          <w:p w14:paraId="5655997C"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37-40</w:t>
            </w:r>
          </w:p>
        </w:tc>
        <w:tc>
          <w:tcPr>
            <w:tcW w:w="5103" w:type="dxa"/>
          </w:tcPr>
          <w:p w14:paraId="44C40E5B" w14:textId="7D5F6B1D" w:rsidR="008B5C09" w:rsidRDefault="000B6604"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Иррациональные уравнения</w:t>
            </w:r>
          </w:p>
        </w:tc>
        <w:tc>
          <w:tcPr>
            <w:tcW w:w="1843" w:type="dxa"/>
          </w:tcPr>
          <w:p w14:paraId="3067A315"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12E8374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D781B68" w14:textId="77777777" w:rsidTr="008D77DA">
        <w:tc>
          <w:tcPr>
            <w:tcW w:w="959" w:type="dxa"/>
          </w:tcPr>
          <w:p w14:paraId="56EC75E4"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41-44</w:t>
            </w:r>
          </w:p>
        </w:tc>
        <w:tc>
          <w:tcPr>
            <w:tcW w:w="5103" w:type="dxa"/>
          </w:tcPr>
          <w:p w14:paraId="11BC4FBB" w14:textId="3561A0B7" w:rsidR="008B5C09" w:rsidRDefault="000B6604"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Иррациональные неравенства</w:t>
            </w:r>
          </w:p>
        </w:tc>
        <w:tc>
          <w:tcPr>
            <w:tcW w:w="1843" w:type="dxa"/>
          </w:tcPr>
          <w:p w14:paraId="004B6213"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66FE1BA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E42C87B" w14:textId="77777777" w:rsidTr="008D77DA">
        <w:tc>
          <w:tcPr>
            <w:tcW w:w="959" w:type="dxa"/>
          </w:tcPr>
          <w:p w14:paraId="43C0340E"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45</w:t>
            </w:r>
          </w:p>
        </w:tc>
        <w:tc>
          <w:tcPr>
            <w:tcW w:w="5103" w:type="dxa"/>
          </w:tcPr>
          <w:p w14:paraId="3F99DDAB"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Обобщающее повторение по теме « Степенная функция»</w:t>
            </w:r>
          </w:p>
        </w:tc>
        <w:tc>
          <w:tcPr>
            <w:tcW w:w="1843" w:type="dxa"/>
          </w:tcPr>
          <w:p w14:paraId="0CD9C822"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19DF801E"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0544B13" w14:textId="77777777" w:rsidTr="008D77DA">
        <w:tc>
          <w:tcPr>
            <w:tcW w:w="959" w:type="dxa"/>
          </w:tcPr>
          <w:p w14:paraId="5311D865"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46</w:t>
            </w:r>
          </w:p>
        </w:tc>
        <w:tc>
          <w:tcPr>
            <w:tcW w:w="5103" w:type="dxa"/>
          </w:tcPr>
          <w:p w14:paraId="2AE6234B" w14:textId="51AA17EB" w:rsidR="000B6604" w:rsidRPr="008F00B3" w:rsidRDefault="000B6604" w:rsidP="00196C26">
            <w:pPr>
              <w:autoSpaceDE w:val="0"/>
              <w:autoSpaceDN w:val="0"/>
              <w:adjustRightInd w:val="0"/>
              <w:mirrorIndents/>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Контрольная работа № 4 по теме «Степенная функция»</w:t>
            </w:r>
          </w:p>
        </w:tc>
        <w:tc>
          <w:tcPr>
            <w:tcW w:w="1843" w:type="dxa"/>
          </w:tcPr>
          <w:p w14:paraId="59E4BD00" w14:textId="77777777" w:rsidR="008B5C09" w:rsidRDefault="000B6604"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3733912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C57DCBF" w14:textId="77777777" w:rsidTr="008D77DA">
        <w:tc>
          <w:tcPr>
            <w:tcW w:w="959" w:type="dxa"/>
          </w:tcPr>
          <w:p w14:paraId="4CD103C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098B9888" w14:textId="77777777" w:rsidR="008B5C09" w:rsidRPr="006113AC" w:rsidRDefault="006113AC" w:rsidP="00196C26">
            <w:pPr>
              <w:autoSpaceDE w:val="0"/>
              <w:autoSpaceDN w:val="0"/>
              <w:adjustRightInd w:val="0"/>
              <w:mirrorIndents/>
              <w:rPr>
                <w:rFonts w:ascii="TimesNewRomanPSMT" w:hAnsi="TimesNewRomanPSMT" w:cs="TimesNewRomanPSMT"/>
                <w:i/>
                <w:color w:val="000000"/>
              </w:rPr>
            </w:pPr>
            <w:r w:rsidRPr="006113AC">
              <w:rPr>
                <w:rFonts w:ascii="TimesNewRomanPS-BoldMT" w:hAnsi="TimesNewRomanPS-BoldMT" w:cs="TimesNewRomanPS-BoldMT"/>
                <w:b/>
                <w:bCs/>
                <w:i/>
                <w:color w:val="000000"/>
              </w:rPr>
              <w:t>ПОКАЗАТЕЛЬНАЯ ФУНКЦИЯ</w:t>
            </w:r>
          </w:p>
        </w:tc>
        <w:tc>
          <w:tcPr>
            <w:tcW w:w="1843" w:type="dxa"/>
          </w:tcPr>
          <w:p w14:paraId="4B6750B4"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20</w:t>
            </w:r>
          </w:p>
        </w:tc>
        <w:tc>
          <w:tcPr>
            <w:tcW w:w="1666" w:type="dxa"/>
          </w:tcPr>
          <w:p w14:paraId="558FE52D"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142AD07" w14:textId="77777777" w:rsidTr="008D77DA">
        <w:tc>
          <w:tcPr>
            <w:tcW w:w="959" w:type="dxa"/>
          </w:tcPr>
          <w:p w14:paraId="21BC465C"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47-50</w:t>
            </w:r>
          </w:p>
        </w:tc>
        <w:tc>
          <w:tcPr>
            <w:tcW w:w="5103" w:type="dxa"/>
          </w:tcPr>
          <w:p w14:paraId="4EE3E906"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Показательная функция, ее свойства и график</w:t>
            </w:r>
          </w:p>
        </w:tc>
        <w:tc>
          <w:tcPr>
            <w:tcW w:w="1843" w:type="dxa"/>
          </w:tcPr>
          <w:p w14:paraId="186F6E76"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05ED7232"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1193B2E" w14:textId="77777777" w:rsidTr="008D77DA">
        <w:tc>
          <w:tcPr>
            <w:tcW w:w="959" w:type="dxa"/>
          </w:tcPr>
          <w:p w14:paraId="75F4963E"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51-56</w:t>
            </w:r>
          </w:p>
        </w:tc>
        <w:tc>
          <w:tcPr>
            <w:tcW w:w="5103" w:type="dxa"/>
          </w:tcPr>
          <w:p w14:paraId="4334CB46"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Показательные уравнения</w:t>
            </w:r>
          </w:p>
        </w:tc>
        <w:tc>
          <w:tcPr>
            <w:tcW w:w="1843" w:type="dxa"/>
          </w:tcPr>
          <w:p w14:paraId="5B672075"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w:t>
            </w:r>
          </w:p>
        </w:tc>
        <w:tc>
          <w:tcPr>
            <w:tcW w:w="1666" w:type="dxa"/>
          </w:tcPr>
          <w:p w14:paraId="1E55152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B2911D0" w14:textId="77777777" w:rsidTr="008D77DA">
        <w:tc>
          <w:tcPr>
            <w:tcW w:w="959" w:type="dxa"/>
          </w:tcPr>
          <w:p w14:paraId="00002E87"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57-60</w:t>
            </w:r>
          </w:p>
        </w:tc>
        <w:tc>
          <w:tcPr>
            <w:tcW w:w="5103" w:type="dxa"/>
          </w:tcPr>
          <w:p w14:paraId="2205AA37"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Показательные неравенства</w:t>
            </w:r>
          </w:p>
        </w:tc>
        <w:tc>
          <w:tcPr>
            <w:tcW w:w="1843" w:type="dxa"/>
          </w:tcPr>
          <w:p w14:paraId="4E5FCA29"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4BDB67C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1625A8FF" w14:textId="77777777" w:rsidTr="008D77DA">
        <w:tc>
          <w:tcPr>
            <w:tcW w:w="959" w:type="dxa"/>
          </w:tcPr>
          <w:p w14:paraId="319D2E35"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61-64</w:t>
            </w:r>
          </w:p>
        </w:tc>
        <w:tc>
          <w:tcPr>
            <w:tcW w:w="5103" w:type="dxa"/>
          </w:tcPr>
          <w:p w14:paraId="76027254"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Системы показательных уравнений и неравенств</w:t>
            </w:r>
          </w:p>
        </w:tc>
        <w:tc>
          <w:tcPr>
            <w:tcW w:w="1843" w:type="dxa"/>
          </w:tcPr>
          <w:p w14:paraId="56E900DE"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43D3245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77A1E80" w14:textId="77777777" w:rsidTr="008D77DA">
        <w:tc>
          <w:tcPr>
            <w:tcW w:w="959" w:type="dxa"/>
          </w:tcPr>
          <w:p w14:paraId="3DD1097E"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65</w:t>
            </w:r>
          </w:p>
        </w:tc>
        <w:tc>
          <w:tcPr>
            <w:tcW w:w="5103" w:type="dxa"/>
          </w:tcPr>
          <w:p w14:paraId="1765EBDC"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Обобщающее повторение по теме «Показательная функция»</w:t>
            </w:r>
          </w:p>
        </w:tc>
        <w:tc>
          <w:tcPr>
            <w:tcW w:w="1843" w:type="dxa"/>
          </w:tcPr>
          <w:p w14:paraId="3C161C88"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37515D6E"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12C5F92B" w14:textId="77777777" w:rsidTr="008D77DA">
        <w:tc>
          <w:tcPr>
            <w:tcW w:w="959" w:type="dxa"/>
          </w:tcPr>
          <w:p w14:paraId="32F0F0AA"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66</w:t>
            </w:r>
          </w:p>
        </w:tc>
        <w:tc>
          <w:tcPr>
            <w:tcW w:w="5103" w:type="dxa"/>
          </w:tcPr>
          <w:p w14:paraId="604D6D44"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Контрольная работа № 5 по теме «Показательная функция»</w:t>
            </w:r>
          </w:p>
        </w:tc>
        <w:tc>
          <w:tcPr>
            <w:tcW w:w="1843" w:type="dxa"/>
          </w:tcPr>
          <w:p w14:paraId="1565BCCC" w14:textId="77777777" w:rsidR="008B5C09" w:rsidRDefault="006113A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7B08919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E25AE93" w14:textId="77777777" w:rsidTr="008D77DA">
        <w:tc>
          <w:tcPr>
            <w:tcW w:w="959" w:type="dxa"/>
          </w:tcPr>
          <w:p w14:paraId="4FF499C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75BD0345" w14:textId="77777777" w:rsidR="008B5C09" w:rsidRPr="00C06FEB" w:rsidRDefault="00C06FEB" w:rsidP="00196C26">
            <w:pPr>
              <w:autoSpaceDE w:val="0"/>
              <w:autoSpaceDN w:val="0"/>
              <w:adjustRightInd w:val="0"/>
              <w:mirrorIndents/>
              <w:rPr>
                <w:rFonts w:ascii="Arial" w:hAnsi="Arial" w:cs="Arial"/>
                <w:i/>
                <w:color w:val="000000"/>
              </w:rPr>
            </w:pPr>
            <w:r w:rsidRPr="00C06FEB">
              <w:rPr>
                <w:rFonts w:ascii="Arial" w:hAnsi="Arial" w:cs="Arial"/>
                <w:b/>
                <w:bCs/>
                <w:i/>
                <w:color w:val="000000"/>
              </w:rPr>
              <w:t>ЛОГАРИФМИЧЕСКАЯ ФУНКЦИЯ</w:t>
            </w:r>
          </w:p>
        </w:tc>
        <w:tc>
          <w:tcPr>
            <w:tcW w:w="1843" w:type="dxa"/>
          </w:tcPr>
          <w:p w14:paraId="6F3357F0" w14:textId="77777777" w:rsidR="008B5C09" w:rsidRDefault="00C06FE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1666" w:type="dxa"/>
          </w:tcPr>
          <w:p w14:paraId="1FC1855B"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AEB3C0A" w14:textId="77777777" w:rsidTr="008D77DA">
        <w:tc>
          <w:tcPr>
            <w:tcW w:w="959" w:type="dxa"/>
          </w:tcPr>
          <w:p w14:paraId="66A73848" w14:textId="77777777" w:rsidR="008B5C09" w:rsidRDefault="00C06FE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67-68</w:t>
            </w:r>
          </w:p>
        </w:tc>
        <w:tc>
          <w:tcPr>
            <w:tcW w:w="5103" w:type="dxa"/>
          </w:tcPr>
          <w:p w14:paraId="38271E2A" w14:textId="77777777" w:rsidR="008B5C09" w:rsidRDefault="00C06FEB"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Логарифмы</w:t>
            </w:r>
          </w:p>
        </w:tc>
        <w:tc>
          <w:tcPr>
            <w:tcW w:w="1843" w:type="dxa"/>
          </w:tcPr>
          <w:p w14:paraId="4FBCFC56" w14:textId="77777777" w:rsidR="008B5C09" w:rsidRDefault="00C06FE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2029493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8A0CB8E" w14:textId="77777777" w:rsidTr="008D77DA">
        <w:tc>
          <w:tcPr>
            <w:tcW w:w="959" w:type="dxa"/>
          </w:tcPr>
          <w:p w14:paraId="5D6B4324"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69-72</w:t>
            </w:r>
          </w:p>
        </w:tc>
        <w:tc>
          <w:tcPr>
            <w:tcW w:w="5103" w:type="dxa"/>
          </w:tcPr>
          <w:p w14:paraId="76FBB17D"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Свойства логарифмов</w:t>
            </w:r>
          </w:p>
        </w:tc>
        <w:tc>
          <w:tcPr>
            <w:tcW w:w="1843" w:type="dxa"/>
          </w:tcPr>
          <w:p w14:paraId="30D4FA74"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7598F94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56DB9BD" w14:textId="77777777" w:rsidTr="008D77DA">
        <w:tc>
          <w:tcPr>
            <w:tcW w:w="959" w:type="dxa"/>
          </w:tcPr>
          <w:p w14:paraId="1BADAC47"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73-74</w:t>
            </w:r>
          </w:p>
        </w:tc>
        <w:tc>
          <w:tcPr>
            <w:tcW w:w="5103" w:type="dxa"/>
          </w:tcPr>
          <w:p w14:paraId="70B6E147"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Десятичные и натуральные логарифмы. Формула перехода</w:t>
            </w:r>
          </w:p>
        </w:tc>
        <w:tc>
          <w:tcPr>
            <w:tcW w:w="1843" w:type="dxa"/>
          </w:tcPr>
          <w:p w14:paraId="32ED578E"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5644B8AD"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4C52AD3" w14:textId="77777777" w:rsidTr="008D77DA">
        <w:tc>
          <w:tcPr>
            <w:tcW w:w="959" w:type="dxa"/>
          </w:tcPr>
          <w:p w14:paraId="7D7B48EB"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75-78</w:t>
            </w:r>
          </w:p>
        </w:tc>
        <w:tc>
          <w:tcPr>
            <w:tcW w:w="5103" w:type="dxa"/>
          </w:tcPr>
          <w:p w14:paraId="7DA96796"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Логарифмическая функция, ее свойства и график</w:t>
            </w:r>
          </w:p>
        </w:tc>
        <w:tc>
          <w:tcPr>
            <w:tcW w:w="1843" w:type="dxa"/>
          </w:tcPr>
          <w:p w14:paraId="66F7EE62"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5081206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25570E3E" w14:textId="77777777" w:rsidTr="008D77DA">
        <w:tc>
          <w:tcPr>
            <w:tcW w:w="959" w:type="dxa"/>
          </w:tcPr>
          <w:p w14:paraId="1B08897E"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79-82</w:t>
            </w:r>
          </w:p>
        </w:tc>
        <w:tc>
          <w:tcPr>
            <w:tcW w:w="5103" w:type="dxa"/>
          </w:tcPr>
          <w:p w14:paraId="318F5A07"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Логарифмические уравнения</w:t>
            </w:r>
          </w:p>
        </w:tc>
        <w:tc>
          <w:tcPr>
            <w:tcW w:w="1843" w:type="dxa"/>
          </w:tcPr>
          <w:p w14:paraId="637D7B4F"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5FF06B73"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481D55B" w14:textId="77777777" w:rsidTr="008D77DA">
        <w:tc>
          <w:tcPr>
            <w:tcW w:w="959" w:type="dxa"/>
          </w:tcPr>
          <w:p w14:paraId="17CA36D8"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83-86</w:t>
            </w:r>
          </w:p>
        </w:tc>
        <w:tc>
          <w:tcPr>
            <w:tcW w:w="5103" w:type="dxa"/>
          </w:tcPr>
          <w:p w14:paraId="43A6B989"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Логарифмические неравенства</w:t>
            </w:r>
          </w:p>
        </w:tc>
        <w:tc>
          <w:tcPr>
            <w:tcW w:w="1843" w:type="dxa"/>
          </w:tcPr>
          <w:p w14:paraId="6E289808"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265D4DE3"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E4EC4A7" w14:textId="77777777" w:rsidTr="008D77DA">
        <w:tc>
          <w:tcPr>
            <w:tcW w:w="959" w:type="dxa"/>
          </w:tcPr>
          <w:p w14:paraId="63E2E05E"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87</w:t>
            </w:r>
          </w:p>
        </w:tc>
        <w:tc>
          <w:tcPr>
            <w:tcW w:w="5103" w:type="dxa"/>
          </w:tcPr>
          <w:p w14:paraId="11C66DF6"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Обобщающее повторение по теме «Логарифмическая функция»</w:t>
            </w:r>
          </w:p>
        </w:tc>
        <w:tc>
          <w:tcPr>
            <w:tcW w:w="1843" w:type="dxa"/>
          </w:tcPr>
          <w:p w14:paraId="04753ADB"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205F97C9"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EE96D73" w14:textId="77777777" w:rsidTr="008D77DA">
        <w:tc>
          <w:tcPr>
            <w:tcW w:w="959" w:type="dxa"/>
          </w:tcPr>
          <w:p w14:paraId="7EDAEAD8"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88</w:t>
            </w:r>
          </w:p>
        </w:tc>
        <w:tc>
          <w:tcPr>
            <w:tcW w:w="5103" w:type="dxa"/>
          </w:tcPr>
          <w:p w14:paraId="2F7058CE"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Контрольная работа №6 по теме «Логарифмическая функция»</w:t>
            </w:r>
          </w:p>
        </w:tc>
        <w:tc>
          <w:tcPr>
            <w:tcW w:w="1843" w:type="dxa"/>
          </w:tcPr>
          <w:p w14:paraId="040BA5E4"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4DE7C124"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B6033B7" w14:textId="77777777" w:rsidTr="008D77DA">
        <w:tc>
          <w:tcPr>
            <w:tcW w:w="959" w:type="dxa"/>
          </w:tcPr>
          <w:p w14:paraId="6C18B9C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0B9C01CE" w14:textId="77777777" w:rsidR="008B5C09" w:rsidRPr="00057BE8" w:rsidRDefault="00057BE8" w:rsidP="00196C26">
            <w:pPr>
              <w:autoSpaceDE w:val="0"/>
              <w:autoSpaceDN w:val="0"/>
              <w:adjustRightInd w:val="0"/>
              <w:mirrorIndents/>
              <w:rPr>
                <w:rFonts w:ascii="Arial" w:hAnsi="Arial" w:cs="Arial"/>
                <w:i/>
                <w:color w:val="000000"/>
              </w:rPr>
            </w:pPr>
            <w:r w:rsidRPr="00057BE8">
              <w:rPr>
                <w:rFonts w:ascii="Arial" w:hAnsi="Arial" w:cs="Arial"/>
                <w:b/>
                <w:bCs/>
                <w:i/>
                <w:color w:val="000000"/>
              </w:rPr>
              <w:t>ТРИГОНОМЕТРИЧЕСКИЕ ФОРМУЛЫ</w:t>
            </w:r>
          </w:p>
        </w:tc>
        <w:tc>
          <w:tcPr>
            <w:tcW w:w="1843" w:type="dxa"/>
          </w:tcPr>
          <w:p w14:paraId="7AFDEEB5"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26</w:t>
            </w:r>
          </w:p>
        </w:tc>
        <w:tc>
          <w:tcPr>
            <w:tcW w:w="1666" w:type="dxa"/>
          </w:tcPr>
          <w:p w14:paraId="7ABBA2C4"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49154A4" w14:textId="77777777" w:rsidTr="008D77DA">
        <w:tc>
          <w:tcPr>
            <w:tcW w:w="959" w:type="dxa"/>
          </w:tcPr>
          <w:p w14:paraId="04ACA65C"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89-90</w:t>
            </w:r>
          </w:p>
        </w:tc>
        <w:tc>
          <w:tcPr>
            <w:tcW w:w="5103" w:type="dxa"/>
          </w:tcPr>
          <w:p w14:paraId="6E76D7B5"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Радианная мера угла</w:t>
            </w:r>
          </w:p>
        </w:tc>
        <w:tc>
          <w:tcPr>
            <w:tcW w:w="1843" w:type="dxa"/>
          </w:tcPr>
          <w:p w14:paraId="603E351C"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4D8864D6"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70AAEA8" w14:textId="77777777" w:rsidTr="008D77DA">
        <w:tc>
          <w:tcPr>
            <w:tcW w:w="959" w:type="dxa"/>
          </w:tcPr>
          <w:p w14:paraId="5668C476"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91-92</w:t>
            </w:r>
          </w:p>
        </w:tc>
        <w:tc>
          <w:tcPr>
            <w:tcW w:w="5103" w:type="dxa"/>
          </w:tcPr>
          <w:p w14:paraId="0C45B524"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Поворот точки вокруг начала координат</w:t>
            </w:r>
          </w:p>
        </w:tc>
        <w:tc>
          <w:tcPr>
            <w:tcW w:w="1843" w:type="dxa"/>
          </w:tcPr>
          <w:p w14:paraId="6942EA7C"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472A9108"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4ABEA91" w14:textId="77777777" w:rsidTr="008D77DA">
        <w:tc>
          <w:tcPr>
            <w:tcW w:w="959" w:type="dxa"/>
          </w:tcPr>
          <w:p w14:paraId="7FDB3932"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93-94</w:t>
            </w:r>
          </w:p>
        </w:tc>
        <w:tc>
          <w:tcPr>
            <w:tcW w:w="5103" w:type="dxa"/>
          </w:tcPr>
          <w:p w14:paraId="182E2F06"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Определение синуса, косинуса, тангенса и котангенса угла</w:t>
            </w:r>
          </w:p>
        </w:tc>
        <w:tc>
          <w:tcPr>
            <w:tcW w:w="1843" w:type="dxa"/>
          </w:tcPr>
          <w:p w14:paraId="3ECEB666"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B3829E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D47CBCD" w14:textId="77777777" w:rsidTr="008D77DA">
        <w:tc>
          <w:tcPr>
            <w:tcW w:w="959" w:type="dxa"/>
          </w:tcPr>
          <w:p w14:paraId="6252953D"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95-96</w:t>
            </w:r>
          </w:p>
        </w:tc>
        <w:tc>
          <w:tcPr>
            <w:tcW w:w="5103" w:type="dxa"/>
          </w:tcPr>
          <w:p w14:paraId="153439D4" w14:textId="77777777" w:rsidR="00057BE8" w:rsidRPr="00196C26" w:rsidRDefault="00057BE8" w:rsidP="00057BE8">
            <w:pPr>
              <w:autoSpaceDE w:val="0"/>
              <w:autoSpaceDN w:val="0"/>
              <w:adjustRightInd w:val="0"/>
              <w:rPr>
                <w:rFonts w:ascii="TimesNewRomanPSMT" w:hAnsi="TimesNewRomanPSMT" w:cs="TimesNewRomanPSMT"/>
                <w:color w:val="000000"/>
              </w:rPr>
            </w:pPr>
          </w:p>
          <w:p w14:paraId="0F9B2660" w14:textId="77777777" w:rsidR="008B5C09" w:rsidRDefault="00057BE8" w:rsidP="00057BE8">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Знаки синуса, косинуса, тангенса и котангенса угла</w:t>
            </w:r>
          </w:p>
        </w:tc>
        <w:tc>
          <w:tcPr>
            <w:tcW w:w="1843" w:type="dxa"/>
          </w:tcPr>
          <w:p w14:paraId="4E1BF8BB"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2221FF31"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55969E0" w14:textId="77777777" w:rsidTr="008D77DA">
        <w:tc>
          <w:tcPr>
            <w:tcW w:w="959" w:type="dxa"/>
          </w:tcPr>
          <w:p w14:paraId="16623883"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97-98</w:t>
            </w:r>
          </w:p>
        </w:tc>
        <w:tc>
          <w:tcPr>
            <w:tcW w:w="5103" w:type="dxa"/>
          </w:tcPr>
          <w:p w14:paraId="511EC68A" w14:textId="77777777" w:rsidR="008B5C09" w:rsidRPr="00057BE8" w:rsidRDefault="00057BE8" w:rsidP="00196C26">
            <w:pPr>
              <w:autoSpaceDE w:val="0"/>
              <w:autoSpaceDN w:val="0"/>
              <w:adjustRightInd w:val="0"/>
              <w:rPr>
                <w:rFonts w:ascii="Times New Roman" w:hAnsi="Times New Roman" w:cs="Times New Roman"/>
                <w:color w:val="000000"/>
                <w:sz w:val="28"/>
                <w:szCs w:val="28"/>
              </w:rPr>
            </w:pPr>
            <w:r w:rsidRPr="00196C26">
              <w:rPr>
                <w:rFonts w:ascii="TimesNewRomanPSMT" w:hAnsi="TimesNewRomanPSMT" w:cs="TimesNewRomanPSMT"/>
                <w:color w:val="000000"/>
                <w:sz w:val="28"/>
                <w:szCs w:val="28"/>
              </w:rPr>
              <w:t xml:space="preserve">Зависимость между синусом, косинусом, тангенсом одного и того же угла </w:t>
            </w:r>
          </w:p>
        </w:tc>
        <w:tc>
          <w:tcPr>
            <w:tcW w:w="1843" w:type="dxa"/>
          </w:tcPr>
          <w:p w14:paraId="24B38AE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16E39F0D"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9A62760" w14:textId="77777777" w:rsidTr="008D77DA">
        <w:tc>
          <w:tcPr>
            <w:tcW w:w="959" w:type="dxa"/>
          </w:tcPr>
          <w:p w14:paraId="423F7A09"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lastRenderedPageBreak/>
              <w:t>99-100</w:t>
            </w:r>
          </w:p>
        </w:tc>
        <w:tc>
          <w:tcPr>
            <w:tcW w:w="5103" w:type="dxa"/>
          </w:tcPr>
          <w:p w14:paraId="183985EF"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Тригонометрические тождества</w:t>
            </w:r>
          </w:p>
        </w:tc>
        <w:tc>
          <w:tcPr>
            <w:tcW w:w="1843" w:type="dxa"/>
          </w:tcPr>
          <w:p w14:paraId="71D3F36B"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6B2E48A7"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FE1D22D" w14:textId="77777777" w:rsidTr="008D77DA">
        <w:tc>
          <w:tcPr>
            <w:tcW w:w="959" w:type="dxa"/>
          </w:tcPr>
          <w:p w14:paraId="26417FB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101-102</w:t>
            </w:r>
          </w:p>
        </w:tc>
        <w:tc>
          <w:tcPr>
            <w:tcW w:w="5103" w:type="dxa"/>
          </w:tcPr>
          <w:p w14:paraId="39CC7FC5"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 xml:space="preserve">Синус, косинус, тангенс и котангенс углов </w:t>
            </w:r>
            <w:r w:rsidRPr="00196C26">
              <w:rPr>
                <w:rFonts w:ascii="TimesNewRomanPS-ItalicMT" w:eastAsia="TimesNewRomanPS-ItalicMT" w:hAnsi="TimesNewRomanPSMT" w:cs="TimesNewRomanPS-ItalicMT" w:hint="eastAsia"/>
                <w:i/>
                <w:iCs/>
                <w:color w:val="000000"/>
                <w:sz w:val="28"/>
                <w:szCs w:val="28"/>
              </w:rPr>
              <w:t>α</w:t>
            </w:r>
            <w:r w:rsidRPr="00196C26">
              <w:rPr>
                <w:rFonts w:ascii="TimesNewRomanPS-ItalicMT" w:eastAsia="TimesNewRomanPS-ItalicMT" w:hAnsi="TimesNewRomanPSMT" w:cs="TimesNewRomanPS-ItalicMT"/>
                <w:i/>
                <w:iCs/>
                <w:color w:val="000000"/>
                <w:sz w:val="28"/>
                <w:szCs w:val="28"/>
              </w:rPr>
              <w:t xml:space="preserve"> </w:t>
            </w:r>
            <w:r w:rsidRPr="00196C26">
              <w:rPr>
                <w:rFonts w:ascii="TimesNewRomanPSMT" w:hAnsi="TimesNewRomanPSMT" w:cs="TimesNewRomanPSMT"/>
                <w:color w:val="000000"/>
                <w:sz w:val="28"/>
                <w:szCs w:val="28"/>
              </w:rPr>
              <w:t>и (–</w:t>
            </w:r>
            <w:r w:rsidRPr="00196C26">
              <w:rPr>
                <w:rFonts w:ascii="TimesNewRomanPS-ItalicMT" w:eastAsia="TimesNewRomanPS-ItalicMT" w:hAnsi="TimesNewRomanPSMT" w:cs="TimesNewRomanPS-ItalicMT" w:hint="eastAsia"/>
                <w:i/>
                <w:iCs/>
                <w:color w:val="000000"/>
                <w:sz w:val="28"/>
                <w:szCs w:val="28"/>
              </w:rPr>
              <w:t>α</w:t>
            </w:r>
            <w:r w:rsidRPr="00196C26">
              <w:rPr>
                <w:rFonts w:ascii="Times New Roman" w:hAnsi="Times New Roman" w:cs="Times New Roman"/>
                <w:color w:val="000000"/>
                <w:sz w:val="28"/>
                <w:szCs w:val="28"/>
              </w:rPr>
              <w:t>)</w:t>
            </w:r>
          </w:p>
        </w:tc>
        <w:tc>
          <w:tcPr>
            <w:tcW w:w="1843" w:type="dxa"/>
          </w:tcPr>
          <w:p w14:paraId="754E739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5DB47B0F"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817D992" w14:textId="77777777" w:rsidTr="008D77DA">
        <w:tc>
          <w:tcPr>
            <w:tcW w:w="959" w:type="dxa"/>
          </w:tcPr>
          <w:p w14:paraId="4548FF7C"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103-104</w:t>
            </w:r>
          </w:p>
        </w:tc>
        <w:tc>
          <w:tcPr>
            <w:tcW w:w="5103" w:type="dxa"/>
          </w:tcPr>
          <w:p w14:paraId="1C7E0AB2"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Формулы сложения</w:t>
            </w:r>
          </w:p>
        </w:tc>
        <w:tc>
          <w:tcPr>
            <w:tcW w:w="1843" w:type="dxa"/>
          </w:tcPr>
          <w:p w14:paraId="2A6D0F8E"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34FA799A"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A833F77" w14:textId="77777777" w:rsidTr="008D77DA">
        <w:tc>
          <w:tcPr>
            <w:tcW w:w="959" w:type="dxa"/>
          </w:tcPr>
          <w:p w14:paraId="16027A9A"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105-106</w:t>
            </w:r>
          </w:p>
        </w:tc>
        <w:tc>
          <w:tcPr>
            <w:tcW w:w="5103" w:type="dxa"/>
          </w:tcPr>
          <w:p w14:paraId="78262123"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Синус, косинус и тангенс двойного угла</w:t>
            </w:r>
          </w:p>
        </w:tc>
        <w:tc>
          <w:tcPr>
            <w:tcW w:w="1843" w:type="dxa"/>
          </w:tcPr>
          <w:p w14:paraId="69D22895"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3E6BD97C"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677F68C" w14:textId="77777777" w:rsidTr="008D77DA">
        <w:tc>
          <w:tcPr>
            <w:tcW w:w="959" w:type="dxa"/>
          </w:tcPr>
          <w:p w14:paraId="282694C5"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107-108</w:t>
            </w:r>
          </w:p>
        </w:tc>
        <w:tc>
          <w:tcPr>
            <w:tcW w:w="5103" w:type="dxa"/>
          </w:tcPr>
          <w:p w14:paraId="6B26098E"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Формулы приведения</w:t>
            </w:r>
          </w:p>
        </w:tc>
        <w:tc>
          <w:tcPr>
            <w:tcW w:w="1843" w:type="dxa"/>
          </w:tcPr>
          <w:p w14:paraId="2D496B12"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749D6D53"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0BF4B89C" w14:textId="77777777" w:rsidTr="008D77DA">
        <w:tc>
          <w:tcPr>
            <w:tcW w:w="959" w:type="dxa"/>
          </w:tcPr>
          <w:p w14:paraId="533A3A3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109-110</w:t>
            </w:r>
          </w:p>
        </w:tc>
        <w:tc>
          <w:tcPr>
            <w:tcW w:w="5103" w:type="dxa"/>
          </w:tcPr>
          <w:p w14:paraId="7BD741C3" w14:textId="77777777" w:rsidR="008B5C09" w:rsidRDefault="00057BE8"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Сумма и разность синусов. Сумма и разность косинусов</w:t>
            </w:r>
          </w:p>
        </w:tc>
        <w:tc>
          <w:tcPr>
            <w:tcW w:w="1843" w:type="dxa"/>
          </w:tcPr>
          <w:p w14:paraId="0C02DF7D"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65446572"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B84FDC6" w14:textId="77777777" w:rsidTr="008D77DA">
        <w:tc>
          <w:tcPr>
            <w:tcW w:w="959" w:type="dxa"/>
          </w:tcPr>
          <w:p w14:paraId="465AE54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111-112</w:t>
            </w:r>
          </w:p>
        </w:tc>
        <w:tc>
          <w:tcPr>
            <w:tcW w:w="5103" w:type="dxa"/>
          </w:tcPr>
          <w:p w14:paraId="2819CB60"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Произведение синусов и косинусов</w:t>
            </w:r>
          </w:p>
        </w:tc>
        <w:tc>
          <w:tcPr>
            <w:tcW w:w="1843" w:type="dxa"/>
          </w:tcPr>
          <w:p w14:paraId="009BF6C6"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7A56B5AF"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608D6DE3" w14:textId="77777777" w:rsidTr="008D77DA">
        <w:tc>
          <w:tcPr>
            <w:tcW w:w="959" w:type="dxa"/>
          </w:tcPr>
          <w:p w14:paraId="68087C67"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113</w:t>
            </w:r>
          </w:p>
        </w:tc>
        <w:tc>
          <w:tcPr>
            <w:tcW w:w="5103" w:type="dxa"/>
          </w:tcPr>
          <w:p w14:paraId="289975C7"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Обобщающее повторение по теме «Тригонометрические формулы»</w:t>
            </w:r>
          </w:p>
        </w:tc>
        <w:tc>
          <w:tcPr>
            <w:tcW w:w="1843" w:type="dxa"/>
          </w:tcPr>
          <w:p w14:paraId="22481E86"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43C7BC3E"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5D8B593" w14:textId="77777777" w:rsidTr="008D77DA">
        <w:tc>
          <w:tcPr>
            <w:tcW w:w="959" w:type="dxa"/>
          </w:tcPr>
          <w:p w14:paraId="2CBD95BA"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114</w:t>
            </w:r>
          </w:p>
        </w:tc>
        <w:tc>
          <w:tcPr>
            <w:tcW w:w="5103" w:type="dxa"/>
          </w:tcPr>
          <w:p w14:paraId="0025C881"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BoldMT" w:hAnsi="TimesNewRomanPS-BoldMT" w:cs="TimesNewRomanPS-BoldMT"/>
                <w:b/>
                <w:bCs/>
                <w:color w:val="000000"/>
                <w:sz w:val="28"/>
                <w:szCs w:val="28"/>
              </w:rPr>
              <w:t>Контрольная работа №7 по теме «Тригонометрические формулы»</w:t>
            </w:r>
          </w:p>
        </w:tc>
        <w:tc>
          <w:tcPr>
            <w:tcW w:w="1843" w:type="dxa"/>
          </w:tcPr>
          <w:p w14:paraId="4489BEBA" w14:textId="77777777" w:rsidR="008B5C09" w:rsidRDefault="00F81E2B"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7366B272"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03B342F" w14:textId="77777777" w:rsidTr="008D77DA">
        <w:tc>
          <w:tcPr>
            <w:tcW w:w="959" w:type="dxa"/>
          </w:tcPr>
          <w:p w14:paraId="25BAB37A"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c>
          <w:tcPr>
            <w:tcW w:w="5103" w:type="dxa"/>
          </w:tcPr>
          <w:p w14:paraId="06841874" w14:textId="77777777" w:rsidR="008B5C09" w:rsidRPr="00F81E2B" w:rsidRDefault="00F81E2B" w:rsidP="00196C26">
            <w:pPr>
              <w:autoSpaceDE w:val="0"/>
              <w:autoSpaceDN w:val="0"/>
              <w:adjustRightInd w:val="0"/>
              <w:mirrorIndents/>
              <w:rPr>
                <w:rFonts w:ascii="Arial" w:hAnsi="Arial" w:cs="Arial"/>
                <w:b/>
                <w:i/>
                <w:color w:val="000000"/>
              </w:rPr>
            </w:pPr>
            <w:r w:rsidRPr="00F81E2B">
              <w:rPr>
                <w:rFonts w:ascii="Arial" w:hAnsi="Arial" w:cs="Arial"/>
                <w:b/>
                <w:bCs/>
                <w:i/>
                <w:color w:val="000000"/>
              </w:rPr>
              <w:t>ТРИГОНОМЕТРИЧЕСКИЕ УРАВНЕНИЯ</w:t>
            </w:r>
          </w:p>
        </w:tc>
        <w:tc>
          <w:tcPr>
            <w:tcW w:w="1843" w:type="dxa"/>
          </w:tcPr>
          <w:p w14:paraId="14AAD869"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22</w:t>
            </w:r>
          </w:p>
        </w:tc>
        <w:tc>
          <w:tcPr>
            <w:tcW w:w="1666" w:type="dxa"/>
          </w:tcPr>
          <w:p w14:paraId="793CE572"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1DD8E9D1" w14:textId="77777777" w:rsidTr="008D77DA">
        <w:tc>
          <w:tcPr>
            <w:tcW w:w="959" w:type="dxa"/>
          </w:tcPr>
          <w:p w14:paraId="6A4DCCF5" w14:textId="12305163" w:rsidR="008B5C09"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115-116</w:t>
            </w:r>
          </w:p>
        </w:tc>
        <w:tc>
          <w:tcPr>
            <w:tcW w:w="5103" w:type="dxa"/>
          </w:tcPr>
          <w:p w14:paraId="45BCC3B2" w14:textId="77777777" w:rsidR="008B5C09" w:rsidRPr="00F81E2B" w:rsidRDefault="00C77F8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 xml:space="preserve">Уравнение </w:t>
            </w:r>
            <w:proofErr w:type="spellStart"/>
            <w:r w:rsidRPr="00196C26">
              <w:rPr>
                <w:rFonts w:ascii="Times New Roman" w:hAnsi="Times New Roman" w:cs="Times New Roman"/>
                <w:color w:val="000000"/>
                <w:sz w:val="28"/>
                <w:szCs w:val="28"/>
              </w:rPr>
              <w:t>cos</w:t>
            </w:r>
            <w:proofErr w:type="spellEnd"/>
            <w:r w:rsidRPr="00196C26">
              <w:rPr>
                <w:rFonts w:ascii="Times New Roman" w:hAnsi="Times New Roman" w:cs="Times New Roman"/>
                <w:color w:val="000000"/>
                <w:sz w:val="28"/>
                <w:szCs w:val="28"/>
              </w:rPr>
              <w:t xml:space="preserve"> </w:t>
            </w:r>
            <w:r w:rsidRPr="00196C26">
              <w:rPr>
                <w:rFonts w:ascii="Times New Roman" w:hAnsi="Times New Roman" w:cs="Times New Roman"/>
                <w:i/>
                <w:iCs/>
                <w:color w:val="000000"/>
                <w:sz w:val="28"/>
                <w:szCs w:val="28"/>
              </w:rPr>
              <w:t xml:space="preserve">x </w:t>
            </w:r>
            <w:r>
              <w:rPr>
                <w:rFonts w:ascii="Arial Unicode MS" w:eastAsia="Arial Unicode MS" w:hAnsi="Arial Unicode MS" w:cs="Arial Unicode MS"/>
                <w:color w:val="000000"/>
                <w:sz w:val="28"/>
                <w:szCs w:val="28"/>
              </w:rPr>
              <w:t>=</w:t>
            </w:r>
            <w:r w:rsidRPr="00196C26">
              <w:rPr>
                <w:rFonts w:ascii="SymbolMT" w:eastAsia="SymbolMT" w:hAnsi="TimesNewRomanPSMT" w:cs="SymbolMT"/>
                <w:color w:val="000000"/>
                <w:sz w:val="28"/>
                <w:szCs w:val="28"/>
              </w:rPr>
              <w:t xml:space="preserve"> </w:t>
            </w:r>
            <w:r w:rsidRPr="00196C26">
              <w:rPr>
                <w:rFonts w:ascii="Times New Roman" w:hAnsi="Times New Roman" w:cs="Times New Roman"/>
                <w:i/>
                <w:iCs/>
                <w:color w:val="000000"/>
                <w:sz w:val="28"/>
                <w:szCs w:val="28"/>
              </w:rPr>
              <w:t>a</w:t>
            </w:r>
          </w:p>
        </w:tc>
        <w:tc>
          <w:tcPr>
            <w:tcW w:w="1843" w:type="dxa"/>
          </w:tcPr>
          <w:p w14:paraId="75AC64B1"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719FE31E"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58BFBDA8" w14:textId="77777777" w:rsidTr="008D77DA">
        <w:tc>
          <w:tcPr>
            <w:tcW w:w="959" w:type="dxa"/>
          </w:tcPr>
          <w:p w14:paraId="258EAA67" w14:textId="65BF3B03" w:rsidR="008B5C09"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117-118</w:t>
            </w:r>
          </w:p>
        </w:tc>
        <w:tc>
          <w:tcPr>
            <w:tcW w:w="5103" w:type="dxa"/>
          </w:tcPr>
          <w:p w14:paraId="6D2C0316" w14:textId="77777777" w:rsidR="008B5C09" w:rsidRPr="00C77F8C" w:rsidRDefault="00C77F8C" w:rsidP="00196C26">
            <w:pPr>
              <w:autoSpaceDE w:val="0"/>
              <w:autoSpaceDN w:val="0"/>
              <w:adjustRightInd w:val="0"/>
              <w:mirrorIndents/>
              <w:rPr>
                <w:rFonts w:ascii="TimesNewRomanPSMT" w:hAnsi="TimesNewRomanPSMT" w:cs="TimesNewRomanPSMT"/>
                <w:color w:val="000000"/>
                <w:sz w:val="28"/>
                <w:szCs w:val="28"/>
              </w:rPr>
            </w:pPr>
            <w:r w:rsidRPr="00C77F8C">
              <w:rPr>
                <w:rFonts w:ascii="TimesNewRomanPSMT" w:hAnsi="TimesNewRomanPSMT" w:cs="TimesNewRomanPSMT"/>
                <w:color w:val="000000"/>
                <w:sz w:val="28"/>
                <w:szCs w:val="28"/>
              </w:rPr>
              <w:t xml:space="preserve">Уравнение </w:t>
            </w:r>
            <w:proofErr w:type="spellStart"/>
            <w:r w:rsidRPr="00C77F8C">
              <w:rPr>
                <w:rFonts w:ascii="Times New Roman" w:hAnsi="Times New Roman" w:cs="Times New Roman"/>
                <w:color w:val="000000"/>
                <w:sz w:val="28"/>
                <w:szCs w:val="28"/>
              </w:rPr>
              <w:t>sin</w:t>
            </w:r>
            <w:proofErr w:type="spellEnd"/>
            <w:r w:rsidRPr="00C77F8C">
              <w:rPr>
                <w:rFonts w:ascii="Times New Roman" w:hAnsi="Times New Roman" w:cs="Times New Roman"/>
                <w:color w:val="000000"/>
                <w:sz w:val="28"/>
                <w:szCs w:val="28"/>
              </w:rPr>
              <w:t xml:space="preserve"> </w:t>
            </w:r>
            <w:r w:rsidRPr="00C77F8C">
              <w:rPr>
                <w:rFonts w:ascii="Times New Roman" w:hAnsi="Times New Roman" w:cs="Times New Roman"/>
                <w:i/>
                <w:iCs/>
                <w:color w:val="000000"/>
                <w:sz w:val="28"/>
                <w:szCs w:val="28"/>
              </w:rPr>
              <w:t xml:space="preserve">x </w:t>
            </w:r>
            <w:r>
              <w:rPr>
                <w:rFonts w:ascii="Arial Unicode MS" w:eastAsia="Arial Unicode MS" w:hAnsi="Arial Unicode MS" w:cs="Arial Unicode MS"/>
                <w:color w:val="000000"/>
                <w:sz w:val="28"/>
                <w:szCs w:val="28"/>
              </w:rPr>
              <w:t>=</w:t>
            </w:r>
            <w:r w:rsidRPr="00C77F8C">
              <w:rPr>
                <w:rFonts w:ascii="SymbolMT" w:eastAsia="SymbolMT" w:hAnsi="TimesNewRomanPSMT" w:cs="SymbolMT"/>
                <w:color w:val="000000"/>
                <w:sz w:val="28"/>
                <w:szCs w:val="28"/>
              </w:rPr>
              <w:t xml:space="preserve"> </w:t>
            </w:r>
            <w:r w:rsidRPr="00C77F8C">
              <w:rPr>
                <w:rFonts w:ascii="Times New Roman" w:hAnsi="Times New Roman" w:cs="Times New Roman"/>
                <w:i/>
                <w:iCs/>
                <w:color w:val="000000"/>
                <w:sz w:val="28"/>
                <w:szCs w:val="28"/>
              </w:rPr>
              <w:t>a</w:t>
            </w:r>
          </w:p>
        </w:tc>
        <w:tc>
          <w:tcPr>
            <w:tcW w:w="1843" w:type="dxa"/>
          </w:tcPr>
          <w:p w14:paraId="4C7F62BF"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4DFC07B0"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3B67120" w14:textId="77777777" w:rsidTr="008D77DA">
        <w:tc>
          <w:tcPr>
            <w:tcW w:w="959" w:type="dxa"/>
          </w:tcPr>
          <w:p w14:paraId="4EDBC440" w14:textId="7C136125" w:rsidR="008B5C09"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119</w:t>
            </w:r>
          </w:p>
        </w:tc>
        <w:tc>
          <w:tcPr>
            <w:tcW w:w="5103" w:type="dxa"/>
          </w:tcPr>
          <w:p w14:paraId="6004AC81" w14:textId="77777777" w:rsidR="008B5C09" w:rsidRPr="00C77F8C" w:rsidRDefault="00C77F8C" w:rsidP="00196C26">
            <w:pPr>
              <w:autoSpaceDE w:val="0"/>
              <w:autoSpaceDN w:val="0"/>
              <w:adjustRightInd w:val="0"/>
              <w:mirrorIndents/>
              <w:rPr>
                <w:rFonts w:ascii="TimesNewRomanPSMT" w:hAnsi="TimesNewRomanPSMT" w:cs="TimesNewRomanPSMT"/>
                <w:color w:val="000000"/>
                <w:sz w:val="28"/>
                <w:szCs w:val="28"/>
              </w:rPr>
            </w:pPr>
            <w:r w:rsidRPr="00C77F8C">
              <w:rPr>
                <w:rFonts w:ascii="TimesNewRomanPSMT" w:hAnsi="TimesNewRomanPSMT" w:cs="TimesNewRomanPSMT"/>
                <w:color w:val="000000"/>
                <w:sz w:val="28"/>
                <w:szCs w:val="28"/>
              </w:rPr>
              <w:t xml:space="preserve">Уравнение </w:t>
            </w:r>
            <w:proofErr w:type="spellStart"/>
            <w:r w:rsidRPr="00C77F8C">
              <w:rPr>
                <w:rFonts w:ascii="Times New Roman" w:hAnsi="Times New Roman" w:cs="Times New Roman"/>
                <w:color w:val="000000"/>
                <w:sz w:val="28"/>
                <w:szCs w:val="28"/>
              </w:rPr>
              <w:t>tg</w:t>
            </w:r>
            <w:proofErr w:type="spellEnd"/>
            <w:r w:rsidRPr="00C77F8C">
              <w:rPr>
                <w:rFonts w:ascii="Times New Roman" w:hAnsi="Times New Roman" w:cs="Times New Roman"/>
                <w:color w:val="000000"/>
                <w:sz w:val="28"/>
                <w:szCs w:val="28"/>
              </w:rPr>
              <w:t xml:space="preserve"> </w:t>
            </w:r>
            <w:r w:rsidRPr="00C77F8C">
              <w:rPr>
                <w:rFonts w:ascii="Times New Roman" w:hAnsi="Times New Roman" w:cs="Times New Roman"/>
                <w:i/>
                <w:iCs/>
                <w:color w:val="000000"/>
                <w:sz w:val="28"/>
                <w:szCs w:val="28"/>
              </w:rPr>
              <w:t xml:space="preserve">x </w:t>
            </w:r>
            <w:r w:rsidRPr="00C77F8C">
              <w:rPr>
                <w:rFonts w:ascii="Arial Unicode MS" w:eastAsia="Arial Unicode MS" w:hAnsi="Arial Unicode MS" w:cs="Arial Unicode MS"/>
                <w:color w:val="000000"/>
                <w:sz w:val="28"/>
                <w:szCs w:val="28"/>
              </w:rPr>
              <w:t>=</w:t>
            </w:r>
            <w:r w:rsidRPr="00C77F8C">
              <w:rPr>
                <w:rFonts w:ascii="SymbolMT" w:eastAsia="SymbolMT" w:hAnsi="TimesNewRomanPSMT" w:cs="SymbolMT"/>
                <w:color w:val="000000"/>
                <w:sz w:val="28"/>
                <w:szCs w:val="28"/>
              </w:rPr>
              <w:t xml:space="preserve"> </w:t>
            </w:r>
            <w:r w:rsidRPr="00C77F8C">
              <w:rPr>
                <w:rFonts w:ascii="Times New Roman" w:hAnsi="Times New Roman" w:cs="Times New Roman"/>
                <w:i/>
                <w:iCs/>
                <w:color w:val="000000"/>
                <w:sz w:val="28"/>
                <w:szCs w:val="28"/>
              </w:rPr>
              <w:t>a</w:t>
            </w:r>
          </w:p>
        </w:tc>
        <w:tc>
          <w:tcPr>
            <w:tcW w:w="1843" w:type="dxa"/>
          </w:tcPr>
          <w:p w14:paraId="2E5AC83A"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6BC01A1B"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41DAE1E7" w14:textId="77777777" w:rsidTr="008D77DA">
        <w:tc>
          <w:tcPr>
            <w:tcW w:w="959" w:type="dxa"/>
          </w:tcPr>
          <w:p w14:paraId="491EA115" w14:textId="5FBB05C8" w:rsidR="008B5C09"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120-125</w:t>
            </w:r>
          </w:p>
        </w:tc>
        <w:tc>
          <w:tcPr>
            <w:tcW w:w="5103" w:type="dxa"/>
          </w:tcPr>
          <w:p w14:paraId="37166EE8" w14:textId="77777777" w:rsidR="00C77F8C" w:rsidRPr="00196C26" w:rsidRDefault="00C77F8C" w:rsidP="00C77F8C">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Тригонометрические уравнения, сводящиеся к алгебраическим. Однородные и линейные</w:t>
            </w:r>
          </w:p>
          <w:p w14:paraId="40525EE0" w14:textId="77777777" w:rsidR="008B5C09" w:rsidRDefault="00C77F8C" w:rsidP="008F00B3">
            <w:pPr>
              <w:autoSpaceDE w:val="0"/>
              <w:autoSpaceDN w:val="0"/>
              <w:adjustRightInd w:val="0"/>
              <w:rPr>
                <w:rFonts w:ascii="TimesNewRomanPSMT" w:hAnsi="TimesNewRomanPSMT" w:cs="TimesNewRomanPSMT"/>
                <w:color w:val="000000"/>
                <w:sz w:val="28"/>
                <w:szCs w:val="28"/>
              </w:rPr>
            </w:pPr>
            <w:r>
              <w:rPr>
                <w:rFonts w:ascii="TimesNewRomanPSMT" w:hAnsi="TimesNewRomanPSMT" w:cs="TimesNewRomanPSMT"/>
                <w:color w:val="000000"/>
                <w:sz w:val="28"/>
                <w:szCs w:val="28"/>
              </w:rPr>
              <w:t>у</w:t>
            </w:r>
            <w:r w:rsidRPr="00196C26">
              <w:rPr>
                <w:rFonts w:ascii="TimesNewRomanPSMT" w:hAnsi="TimesNewRomanPSMT" w:cs="TimesNewRomanPSMT"/>
                <w:color w:val="000000"/>
                <w:sz w:val="28"/>
                <w:szCs w:val="28"/>
              </w:rPr>
              <w:t>равнения</w:t>
            </w:r>
            <w:r>
              <w:rPr>
                <w:rFonts w:ascii="TimesNewRomanPSMT" w:hAnsi="TimesNewRomanPSMT" w:cs="TimesNewRomanPSMT"/>
                <w:color w:val="000000"/>
                <w:sz w:val="28"/>
                <w:szCs w:val="28"/>
              </w:rPr>
              <w:t>.</w:t>
            </w:r>
          </w:p>
          <w:p w14:paraId="6E2000E1" w14:textId="7BB74155" w:rsidR="008F00B3" w:rsidRDefault="008F00B3" w:rsidP="008F00B3">
            <w:pPr>
              <w:autoSpaceDE w:val="0"/>
              <w:autoSpaceDN w:val="0"/>
              <w:adjustRightInd w:val="0"/>
              <w:rPr>
                <w:rFonts w:ascii="TimesNewRomanPSMT" w:hAnsi="TimesNewRomanPSMT" w:cs="TimesNewRomanPSMT"/>
                <w:color w:val="000000"/>
                <w:sz w:val="28"/>
                <w:szCs w:val="28"/>
              </w:rPr>
            </w:pPr>
          </w:p>
        </w:tc>
        <w:tc>
          <w:tcPr>
            <w:tcW w:w="1843" w:type="dxa"/>
          </w:tcPr>
          <w:p w14:paraId="5CCEB53E"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6</w:t>
            </w:r>
          </w:p>
        </w:tc>
        <w:tc>
          <w:tcPr>
            <w:tcW w:w="1666" w:type="dxa"/>
          </w:tcPr>
          <w:p w14:paraId="010BEEF5"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8B5C09" w14:paraId="38A5011F" w14:textId="77777777" w:rsidTr="008D77DA">
        <w:tc>
          <w:tcPr>
            <w:tcW w:w="959" w:type="dxa"/>
          </w:tcPr>
          <w:p w14:paraId="05193DE7" w14:textId="0544E5B6" w:rsidR="008B5C09"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126-128</w:t>
            </w:r>
          </w:p>
        </w:tc>
        <w:tc>
          <w:tcPr>
            <w:tcW w:w="5103" w:type="dxa"/>
          </w:tcPr>
          <w:p w14:paraId="346883D6"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Системы тригонометрических уравнений</w:t>
            </w:r>
          </w:p>
        </w:tc>
        <w:tc>
          <w:tcPr>
            <w:tcW w:w="1843" w:type="dxa"/>
          </w:tcPr>
          <w:p w14:paraId="28967612" w14:textId="77777777" w:rsidR="008B5C09"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3</w:t>
            </w:r>
          </w:p>
        </w:tc>
        <w:tc>
          <w:tcPr>
            <w:tcW w:w="1666" w:type="dxa"/>
          </w:tcPr>
          <w:p w14:paraId="2F3C5566" w14:textId="77777777" w:rsidR="008B5C09" w:rsidRDefault="008B5C09" w:rsidP="00196C26">
            <w:pPr>
              <w:autoSpaceDE w:val="0"/>
              <w:autoSpaceDN w:val="0"/>
              <w:adjustRightInd w:val="0"/>
              <w:mirrorIndents/>
              <w:rPr>
                <w:rFonts w:ascii="TimesNewRomanPSMT" w:hAnsi="TimesNewRomanPSMT" w:cs="TimesNewRomanPSMT"/>
                <w:color w:val="000000"/>
                <w:sz w:val="28"/>
                <w:szCs w:val="28"/>
              </w:rPr>
            </w:pPr>
          </w:p>
        </w:tc>
      </w:tr>
      <w:tr w:rsidR="00C77F8C" w14:paraId="50DB1078" w14:textId="77777777" w:rsidTr="008D77DA">
        <w:tc>
          <w:tcPr>
            <w:tcW w:w="959" w:type="dxa"/>
          </w:tcPr>
          <w:p w14:paraId="2D28DEA6" w14:textId="0C827195" w:rsidR="00C77F8C"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129-132</w:t>
            </w:r>
          </w:p>
        </w:tc>
        <w:tc>
          <w:tcPr>
            <w:tcW w:w="5103" w:type="dxa"/>
          </w:tcPr>
          <w:p w14:paraId="13F25EB9" w14:textId="77777777" w:rsidR="00C77F8C" w:rsidRPr="00196C26" w:rsidRDefault="00C77F8C" w:rsidP="00196C26">
            <w:pPr>
              <w:autoSpaceDE w:val="0"/>
              <w:autoSpaceDN w:val="0"/>
              <w:adjustRightInd w:val="0"/>
              <w:mirrorIndents/>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Тригонометрические неравенства</w:t>
            </w:r>
          </w:p>
        </w:tc>
        <w:tc>
          <w:tcPr>
            <w:tcW w:w="1843" w:type="dxa"/>
          </w:tcPr>
          <w:p w14:paraId="54289F92"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4</w:t>
            </w:r>
          </w:p>
        </w:tc>
        <w:tc>
          <w:tcPr>
            <w:tcW w:w="1666" w:type="dxa"/>
          </w:tcPr>
          <w:p w14:paraId="357E7F01"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p>
        </w:tc>
      </w:tr>
      <w:tr w:rsidR="00C77F8C" w14:paraId="01D6CF6E" w14:textId="77777777" w:rsidTr="008D77DA">
        <w:tc>
          <w:tcPr>
            <w:tcW w:w="959" w:type="dxa"/>
          </w:tcPr>
          <w:p w14:paraId="7F13B3E4" w14:textId="1A43C58B" w:rsidR="00C77F8C"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133</w:t>
            </w:r>
          </w:p>
        </w:tc>
        <w:tc>
          <w:tcPr>
            <w:tcW w:w="5103" w:type="dxa"/>
          </w:tcPr>
          <w:p w14:paraId="31E92C0A" w14:textId="77777777" w:rsidR="00C77F8C" w:rsidRPr="00196C26"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Обобщающий урок по теме «Тригонометрические уравнения»</w:t>
            </w:r>
          </w:p>
        </w:tc>
        <w:tc>
          <w:tcPr>
            <w:tcW w:w="1843" w:type="dxa"/>
          </w:tcPr>
          <w:p w14:paraId="594B38FF"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35D685C6"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p>
        </w:tc>
      </w:tr>
      <w:tr w:rsidR="00C77F8C" w14:paraId="5D2AD4FC" w14:textId="77777777" w:rsidTr="008D77DA">
        <w:tc>
          <w:tcPr>
            <w:tcW w:w="959" w:type="dxa"/>
          </w:tcPr>
          <w:p w14:paraId="28E061EA" w14:textId="1A65B099" w:rsidR="00C77F8C"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134</w:t>
            </w:r>
          </w:p>
        </w:tc>
        <w:tc>
          <w:tcPr>
            <w:tcW w:w="5103" w:type="dxa"/>
          </w:tcPr>
          <w:p w14:paraId="43191544" w14:textId="77777777" w:rsidR="00C77F8C" w:rsidRPr="00C77F8C" w:rsidRDefault="00C77F8C" w:rsidP="00196C26">
            <w:pPr>
              <w:autoSpaceDE w:val="0"/>
              <w:autoSpaceDN w:val="0"/>
              <w:adjustRightInd w:val="0"/>
              <w:rPr>
                <w:rFonts w:ascii="Times New Roman" w:hAnsi="Times New Roman" w:cs="Times New Roman"/>
                <w:color w:val="000000"/>
                <w:sz w:val="28"/>
                <w:szCs w:val="28"/>
              </w:rPr>
            </w:pPr>
            <w:r w:rsidRPr="00196C26">
              <w:rPr>
                <w:rFonts w:ascii="TimesNewRomanPS-BoldMT" w:hAnsi="TimesNewRomanPS-BoldMT" w:cs="TimesNewRomanPS-BoldMT"/>
                <w:b/>
                <w:bCs/>
                <w:color w:val="000000"/>
                <w:sz w:val="28"/>
                <w:szCs w:val="28"/>
              </w:rPr>
              <w:t xml:space="preserve">Контрольная работа № 8 по теме «Тригонометрические уравнения» </w:t>
            </w:r>
          </w:p>
        </w:tc>
        <w:tc>
          <w:tcPr>
            <w:tcW w:w="1843" w:type="dxa"/>
          </w:tcPr>
          <w:p w14:paraId="3451B895"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w:t>
            </w:r>
          </w:p>
        </w:tc>
        <w:tc>
          <w:tcPr>
            <w:tcW w:w="1666" w:type="dxa"/>
          </w:tcPr>
          <w:p w14:paraId="3E22EEAA"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p>
        </w:tc>
      </w:tr>
      <w:tr w:rsidR="00C77F8C" w14:paraId="65BAAD6D" w14:textId="77777777" w:rsidTr="008D77DA">
        <w:tc>
          <w:tcPr>
            <w:tcW w:w="959" w:type="dxa"/>
          </w:tcPr>
          <w:p w14:paraId="4F39B099" w14:textId="6CD2669F" w:rsidR="00C77F8C" w:rsidRDefault="001A43E1"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135-136</w:t>
            </w:r>
          </w:p>
        </w:tc>
        <w:tc>
          <w:tcPr>
            <w:tcW w:w="5103" w:type="dxa"/>
          </w:tcPr>
          <w:p w14:paraId="7338AA61" w14:textId="77777777" w:rsidR="00C77F8C" w:rsidRPr="00196C26"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Повторение</w:t>
            </w:r>
          </w:p>
        </w:tc>
        <w:tc>
          <w:tcPr>
            <w:tcW w:w="1843" w:type="dxa"/>
          </w:tcPr>
          <w:p w14:paraId="5FED5268"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r>
              <w:rPr>
                <w:rFonts w:ascii="TimesNewRomanPSMT" w:hAnsi="TimesNewRomanPSMT" w:cs="TimesNewRomanPSMT"/>
                <w:color w:val="000000"/>
                <w:sz w:val="28"/>
                <w:szCs w:val="28"/>
              </w:rPr>
              <w:t>2</w:t>
            </w:r>
          </w:p>
        </w:tc>
        <w:tc>
          <w:tcPr>
            <w:tcW w:w="1666" w:type="dxa"/>
          </w:tcPr>
          <w:p w14:paraId="2E7F53B2" w14:textId="77777777" w:rsidR="00C77F8C" w:rsidRDefault="00C77F8C" w:rsidP="00196C26">
            <w:pPr>
              <w:autoSpaceDE w:val="0"/>
              <w:autoSpaceDN w:val="0"/>
              <w:adjustRightInd w:val="0"/>
              <w:mirrorIndents/>
              <w:rPr>
                <w:rFonts w:ascii="TimesNewRomanPSMT" w:hAnsi="TimesNewRomanPSMT" w:cs="TimesNewRomanPSMT"/>
                <w:color w:val="000000"/>
                <w:sz w:val="28"/>
                <w:szCs w:val="28"/>
              </w:rPr>
            </w:pPr>
          </w:p>
        </w:tc>
      </w:tr>
    </w:tbl>
    <w:p w14:paraId="27CD2350" w14:textId="77777777" w:rsidR="00C5357A" w:rsidRDefault="00C5357A" w:rsidP="00196C26">
      <w:pPr>
        <w:autoSpaceDE w:val="0"/>
        <w:autoSpaceDN w:val="0"/>
        <w:adjustRightInd w:val="0"/>
        <w:spacing w:after="0" w:line="240" w:lineRule="auto"/>
        <w:rPr>
          <w:rFonts w:ascii="TimesNewRomanPS-BoldMT" w:hAnsi="TimesNewRomanPS-BoldMT" w:cs="TimesNewRomanPS-BoldMT"/>
          <w:b/>
          <w:bCs/>
          <w:color w:val="000000"/>
          <w:sz w:val="24"/>
          <w:szCs w:val="24"/>
        </w:rPr>
      </w:pPr>
    </w:p>
    <w:p w14:paraId="6ED86825" w14:textId="77777777" w:rsidR="00C5357A" w:rsidRDefault="00C5357A" w:rsidP="00C5357A">
      <w:pPr>
        <w:pStyle w:val="a4"/>
        <w:spacing w:after="0"/>
        <w:mirrorIndents/>
        <w:jc w:val="center"/>
        <w:rPr>
          <w:b/>
          <w:sz w:val="28"/>
          <w:szCs w:val="28"/>
        </w:rPr>
      </w:pPr>
      <w:r w:rsidRPr="00A76930">
        <w:rPr>
          <w:b/>
          <w:sz w:val="28"/>
          <w:szCs w:val="28"/>
        </w:rPr>
        <w:lastRenderedPageBreak/>
        <w:t>Примерное календарно-тематическое планирование</w:t>
      </w:r>
    </w:p>
    <w:p w14:paraId="7F204255" w14:textId="7EC98575" w:rsidR="00C5357A" w:rsidRPr="006113AC" w:rsidRDefault="00C5357A" w:rsidP="00C5357A">
      <w:pPr>
        <w:pStyle w:val="a4"/>
        <w:spacing w:after="0"/>
        <w:mirrorIndents/>
        <w:jc w:val="center"/>
        <w:rPr>
          <w:b/>
          <w:sz w:val="28"/>
          <w:szCs w:val="28"/>
        </w:rPr>
      </w:pPr>
      <w:r w:rsidRPr="00A76930">
        <w:rPr>
          <w:sz w:val="28"/>
          <w:szCs w:val="28"/>
        </w:rPr>
        <w:t xml:space="preserve">уроков </w:t>
      </w:r>
      <w:r w:rsidRPr="00A76930">
        <w:rPr>
          <w:bCs/>
          <w:sz w:val="28"/>
          <w:szCs w:val="28"/>
        </w:rPr>
        <w:t xml:space="preserve">по Алгебре и началам анализа на 2020-2021 учебный год </w:t>
      </w:r>
      <w:proofErr w:type="gramStart"/>
      <w:r w:rsidRPr="00A76930">
        <w:rPr>
          <w:bCs/>
          <w:sz w:val="28"/>
          <w:szCs w:val="28"/>
        </w:rPr>
        <w:t xml:space="preserve">в </w:t>
      </w:r>
      <w:r>
        <w:rPr>
          <w:bCs/>
          <w:sz w:val="28"/>
          <w:szCs w:val="28"/>
        </w:rPr>
        <w:t xml:space="preserve"> 11</w:t>
      </w:r>
      <w:proofErr w:type="gramEnd"/>
      <w:r>
        <w:rPr>
          <w:bCs/>
          <w:sz w:val="28"/>
          <w:szCs w:val="28"/>
        </w:rPr>
        <w:t xml:space="preserve"> </w:t>
      </w:r>
      <w:r w:rsidRPr="00A76930">
        <w:rPr>
          <w:bCs/>
          <w:sz w:val="28"/>
          <w:szCs w:val="28"/>
        </w:rPr>
        <w:t>классе</w:t>
      </w:r>
      <w:r>
        <w:rPr>
          <w:bCs/>
          <w:sz w:val="28"/>
          <w:szCs w:val="28"/>
        </w:rPr>
        <w:t xml:space="preserve"> </w:t>
      </w:r>
      <w:r w:rsidRPr="00A76930">
        <w:rPr>
          <w:sz w:val="28"/>
          <w:szCs w:val="28"/>
        </w:rPr>
        <w:t xml:space="preserve">составлено </w:t>
      </w:r>
      <w:r w:rsidRPr="00A76930">
        <w:rPr>
          <w:color w:val="000000"/>
          <w:sz w:val="28"/>
          <w:szCs w:val="28"/>
        </w:rPr>
        <w:t>в соответствии с примерной программой среднего (полного) образования по алгебре и началам анализа для 10-11 классов .</w:t>
      </w:r>
      <w:r w:rsidRPr="00A76930">
        <w:rPr>
          <w:sz w:val="28"/>
          <w:szCs w:val="28"/>
        </w:rPr>
        <w:t xml:space="preserve"> (ФГОС второго </w:t>
      </w:r>
      <w:proofErr w:type="gramStart"/>
      <w:r w:rsidRPr="00A76930">
        <w:rPr>
          <w:sz w:val="28"/>
          <w:szCs w:val="28"/>
        </w:rPr>
        <w:t>поколения)</w:t>
      </w:r>
      <w:r>
        <w:rPr>
          <w:sz w:val="28"/>
          <w:szCs w:val="28"/>
        </w:rPr>
        <w:t xml:space="preserve">  </w:t>
      </w:r>
      <w:r w:rsidRPr="00A76930">
        <w:rPr>
          <w:sz w:val="28"/>
          <w:szCs w:val="28"/>
        </w:rPr>
        <w:t>при</w:t>
      </w:r>
      <w:proofErr w:type="gramEnd"/>
      <w:r w:rsidRPr="00A76930">
        <w:rPr>
          <w:sz w:val="28"/>
          <w:szCs w:val="28"/>
        </w:rPr>
        <w:t xml:space="preserve"> 4 уроках в неделю (136 часов за учебный год).</w:t>
      </w:r>
    </w:p>
    <w:p w14:paraId="139DB07E" w14:textId="77777777" w:rsidR="00C5357A" w:rsidRDefault="00C5357A" w:rsidP="00C5357A">
      <w:pPr>
        <w:pStyle w:val="a4"/>
        <w:spacing w:after="0"/>
        <w:mirrorIndents/>
        <w:rPr>
          <w:sz w:val="28"/>
          <w:szCs w:val="28"/>
        </w:rPr>
      </w:pPr>
      <w:r w:rsidRPr="00A76930">
        <w:rPr>
          <w:sz w:val="28"/>
          <w:szCs w:val="28"/>
        </w:rPr>
        <w:t xml:space="preserve">Учебник: </w:t>
      </w:r>
      <w:proofErr w:type="spellStart"/>
      <w:r w:rsidRPr="00A76930">
        <w:rPr>
          <w:sz w:val="28"/>
          <w:szCs w:val="28"/>
        </w:rPr>
        <w:t>Ю.М.Колягин</w:t>
      </w:r>
      <w:proofErr w:type="spellEnd"/>
      <w:r w:rsidRPr="00A76930">
        <w:rPr>
          <w:sz w:val="28"/>
          <w:szCs w:val="28"/>
        </w:rPr>
        <w:t xml:space="preserve">, М.В. Ткачёва, </w:t>
      </w:r>
      <w:proofErr w:type="spellStart"/>
      <w:r w:rsidRPr="00A76930">
        <w:rPr>
          <w:sz w:val="28"/>
          <w:szCs w:val="28"/>
        </w:rPr>
        <w:t>Н.Е.Фёдорова</w:t>
      </w:r>
      <w:proofErr w:type="spellEnd"/>
      <w:r w:rsidRPr="00A76930">
        <w:rPr>
          <w:sz w:val="28"/>
          <w:szCs w:val="28"/>
        </w:rPr>
        <w:t xml:space="preserve">, М.И. Шабунин, Алгебра и </w:t>
      </w:r>
      <w:proofErr w:type="gramStart"/>
      <w:r w:rsidRPr="00A76930">
        <w:rPr>
          <w:sz w:val="28"/>
          <w:szCs w:val="28"/>
        </w:rPr>
        <w:t>начала  математического</w:t>
      </w:r>
      <w:proofErr w:type="gramEnd"/>
      <w:r w:rsidRPr="00A76930">
        <w:rPr>
          <w:sz w:val="28"/>
          <w:szCs w:val="28"/>
        </w:rPr>
        <w:t xml:space="preserve"> анализа 10, Москва, Просвещение,2019.</w:t>
      </w:r>
    </w:p>
    <w:p w14:paraId="265B7F18" w14:textId="1F277D95" w:rsidR="00C5357A" w:rsidRDefault="00C5357A" w:rsidP="00196C26">
      <w:pPr>
        <w:autoSpaceDE w:val="0"/>
        <w:autoSpaceDN w:val="0"/>
        <w:adjustRightInd w:val="0"/>
        <w:spacing w:after="0" w:line="240" w:lineRule="auto"/>
        <w:rPr>
          <w:rFonts w:ascii="TimesNewRomanPS-BoldMT" w:hAnsi="TimesNewRomanPS-BoldMT" w:cs="TimesNewRomanPS-BoldMT"/>
          <w:b/>
          <w:bCs/>
          <w:color w:val="000000"/>
          <w:sz w:val="24"/>
          <w:szCs w:val="24"/>
        </w:rPr>
      </w:pPr>
    </w:p>
    <w:p w14:paraId="49098A01" w14:textId="0E003024" w:rsidR="00C5357A" w:rsidRDefault="00C5357A" w:rsidP="00196C26">
      <w:pPr>
        <w:autoSpaceDE w:val="0"/>
        <w:autoSpaceDN w:val="0"/>
        <w:adjustRightInd w:val="0"/>
        <w:spacing w:after="0" w:line="240" w:lineRule="auto"/>
        <w:rPr>
          <w:rFonts w:ascii="TimesNewRomanPS-BoldMT" w:hAnsi="TimesNewRomanPS-BoldMT" w:cs="TimesNewRomanPS-BoldMT"/>
          <w:b/>
          <w:bCs/>
          <w:color w:val="000000"/>
          <w:sz w:val="24"/>
          <w:szCs w:val="24"/>
        </w:rPr>
      </w:pPr>
    </w:p>
    <w:tbl>
      <w:tblPr>
        <w:tblStyle w:val="a3"/>
        <w:tblW w:w="0" w:type="auto"/>
        <w:tblInd w:w="-34" w:type="dxa"/>
        <w:tblLayout w:type="fixed"/>
        <w:tblLook w:val="04A0" w:firstRow="1" w:lastRow="0" w:firstColumn="1" w:lastColumn="0" w:noHBand="0" w:noVBand="1"/>
      </w:tblPr>
      <w:tblGrid>
        <w:gridCol w:w="993"/>
        <w:gridCol w:w="5953"/>
        <w:gridCol w:w="1134"/>
        <w:gridCol w:w="1525"/>
      </w:tblGrid>
      <w:tr w:rsidR="00C5357A" w14:paraId="6A9D4F55" w14:textId="77777777" w:rsidTr="001F4E3B">
        <w:tc>
          <w:tcPr>
            <w:tcW w:w="993" w:type="dxa"/>
          </w:tcPr>
          <w:p w14:paraId="43BB1EF9" w14:textId="0874C7F2"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w:t>
            </w:r>
          </w:p>
        </w:tc>
        <w:tc>
          <w:tcPr>
            <w:tcW w:w="5953" w:type="dxa"/>
          </w:tcPr>
          <w:p w14:paraId="7C9FFF6F" w14:textId="03807743"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Тема</w:t>
            </w:r>
          </w:p>
        </w:tc>
        <w:tc>
          <w:tcPr>
            <w:tcW w:w="1134" w:type="dxa"/>
          </w:tcPr>
          <w:p w14:paraId="2C465DBE"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Количество</w:t>
            </w:r>
          </w:p>
          <w:p w14:paraId="68667853" w14:textId="097A81A1"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Час</w:t>
            </w:r>
            <w:r w:rsidR="00C402A2">
              <w:rPr>
                <w:rFonts w:ascii="TimesNewRomanPS-BoldMT" w:hAnsi="TimesNewRomanPS-BoldMT" w:cs="TimesNewRomanPS-BoldMT"/>
                <w:b/>
                <w:bCs/>
                <w:color w:val="000000"/>
                <w:sz w:val="24"/>
                <w:szCs w:val="24"/>
              </w:rPr>
              <w:t>ов</w:t>
            </w:r>
            <w:r>
              <w:rPr>
                <w:rFonts w:ascii="TimesNewRomanPS-BoldMT" w:hAnsi="TimesNewRomanPS-BoldMT" w:cs="TimesNewRomanPS-BoldMT"/>
                <w:b/>
                <w:bCs/>
                <w:color w:val="000000"/>
                <w:sz w:val="24"/>
                <w:szCs w:val="24"/>
              </w:rPr>
              <w:t xml:space="preserve"> по </w:t>
            </w:r>
          </w:p>
          <w:p w14:paraId="21174262" w14:textId="053019FE"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плану</w:t>
            </w:r>
          </w:p>
        </w:tc>
        <w:tc>
          <w:tcPr>
            <w:tcW w:w="1525" w:type="dxa"/>
          </w:tcPr>
          <w:p w14:paraId="0F646B5F"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Количество</w:t>
            </w:r>
          </w:p>
          <w:p w14:paraId="5A661CF7"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 xml:space="preserve"> часов по</w:t>
            </w:r>
          </w:p>
          <w:p w14:paraId="145A6339" w14:textId="46BBD5E7" w:rsidR="00C402A2"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факту</w:t>
            </w:r>
          </w:p>
        </w:tc>
      </w:tr>
      <w:tr w:rsidR="00C5357A" w14:paraId="4C4FEBDD" w14:textId="77777777" w:rsidTr="001F4E3B">
        <w:tc>
          <w:tcPr>
            <w:tcW w:w="993" w:type="dxa"/>
          </w:tcPr>
          <w:p w14:paraId="2FF9509D"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c>
          <w:tcPr>
            <w:tcW w:w="5953" w:type="dxa"/>
          </w:tcPr>
          <w:p w14:paraId="0A965D9F" w14:textId="5D05E726" w:rsidR="00C5357A" w:rsidRDefault="00C402A2" w:rsidP="00196C26">
            <w:pPr>
              <w:autoSpaceDE w:val="0"/>
              <w:autoSpaceDN w:val="0"/>
              <w:adjustRightInd w:val="0"/>
              <w:rPr>
                <w:rFonts w:ascii="TimesNewRomanPS-BoldMT" w:hAnsi="TimesNewRomanPS-BoldMT" w:cs="TimesNewRomanPS-BoldMT"/>
                <w:b/>
                <w:bCs/>
                <w:color w:val="000000"/>
                <w:sz w:val="24"/>
                <w:szCs w:val="24"/>
              </w:rPr>
            </w:pPr>
            <w:r w:rsidRPr="00196C26">
              <w:rPr>
                <w:rFonts w:ascii="TimesNewRomanPS-BoldMT" w:hAnsi="TimesNewRomanPS-BoldMT" w:cs="TimesNewRomanPS-BoldMT"/>
                <w:b/>
                <w:bCs/>
                <w:color w:val="000000"/>
                <w:sz w:val="28"/>
                <w:szCs w:val="28"/>
              </w:rPr>
              <w:t>ПОВТОРЕНИЕ АЛГЕБРЫ (10 класс)</w:t>
            </w:r>
          </w:p>
        </w:tc>
        <w:tc>
          <w:tcPr>
            <w:tcW w:w="1134" w:type="dxa"/>
          </w:tcPr>
          <w:p w14:paraId="45925449" w14:textId="72BC6690"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10</w:t>
            </w:r>
          </w:p>
        </w:tc>
        <w:tc>
          <w:tcPr>
            <w:tcW w:w="1525" w:type="dxa"/>
          </w:tcPr>
          <w:p w14:paraId="19B83EDA"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r>
      <w:tr w:rsidR="00C5357A" w14:paraId="6E820F41" w14:textId="77777777" w:rsidTr="001F4E3B">
        <w:tc>
          <w:tcPr>
            <w:tcW w:w="993" w:type="dxa"/>
          </w:tcPr>
          <w:p w14:paraId="31185FBE" w14:textId="7FB19212"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1-2</w:t>
            </w:r>
          </w:p>
        </w:tc>
        <w:tc>
          <w:tcPr>
            <w:tcW w:w="5953" w:type="dxa"/>
          </w:tcPr>
          <w:p w14:paraId="63BECB67" w14:textId="77777777" w:rsidR="00C402A2" w:rsidRPr="00196C26" w:rsidRDefault="00C402A2" w:rsidP="00C402A2">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Показательная и степенная функции. Решение алгебраических и иррациональных</w:t>
            </w:r>
          </w:p>
          <w:p w14:paraId="298E1838" w14:textId="77777777" w:rsidR="00C402A2" w:rsidRPr="00196C26" w:rsidRDefault="00C402A2" w:rsidP="00C402A2">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уравнений и неравенств</w:t>
            </w:r>
          </w:p>
          <w:p w14:paraId="0F1DC96D"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c>
          <w:tcPr>
            <w:tcW w:w="1134" w:type="dxa"/>
          </w:tcPr>
          <w:p w14:paraId="04C5266E" w14:textId="7737F893"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1A5FF68C"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r>
      <w:tr w:rsidR="00C5357A" w14:paraId="70250A2C" w14:textId="77777777" w:rsidTr="001F4E3B">
        <w:tc>
          <w:tcPr>
            <w:tcW w:w="993" w:type="dxa"/>
          </w:tcPr>
          <w:p w14:paraId="0E902BE0" w14:textId="1B0EC999"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3-4</w:t>
            </w:r>
          </w:p>
        </w:tc>
        <w:tc>
          <w:tcPr>
            <w:tcW w:w="5953" w:type="dxa"/>
          </w:tcPr>
          <w:p w14:paraId="4BEFDC35" w14:textId="0645DD69" w:rsidR="00C5357A" w:rsidRDefault="00C402A2" w:rsidP="00196C2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Логарифмическая функция. Логарифмические уравнения и неравенства</w:t>
            </w:r>
          </w:p>
        </w:tc>
        <w:tc>
          <w:tcPr>
            <w:tcW w:w="1134" w:type="dxa"/>
          </w:tcPr>
          <w:p w14:paraId="4BDFC10F" w14:textId="39481DE2"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61FE3430"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r>
      <w:tr w:rsidR="00C5357A" w14:paraId="033BC15B" w14:textId="77777777" w:rsidTr="001F4E3B">
        <w:tc>
          <w:tcPr>
            <w:tcW w:w="993" w:type="dxa"/>
          </w:tcPr>
          <w:p w14:paraId="58043A09" w14:textId="7559A76C"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5-6</w:t>
            </w:r>
          </w:p>
        </w:tc>
        <w:tc>
          <w:tcPr>
            <w:tcW w:w="5953" w:type="dxa"/>
          </w:tcPr>
          <w:p w14:paraId="35335572" w14:textId="53436C6D" w:rsidR="00C5357A" w:rsidRPr="00796356" w:rsidRDefault="00C402A2" w:rsidP="00196C2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3 Тригонометрические формулы. Уравнения</w:t>
            </w:r>
            <w:r w:rsidRPr="00796356">
              <w:rPr>
                <w:rFonts w:ascii="TimesNewRomanPSMT" w:hAnsi="TimesNewRomanPSMT" w:cs="TimesNewRomanPSMT"/>
                <w:color w:val="000000"/>
                <w:sz w:val="28"/>
                <w:szCs w:val="28"/>
              </w:rPr>
              <w:t xml:space="preserve"> </w:t>
            </w:r>
            <w:r w:rsidRPr="00196C26">
              <w:rPr>
                <w:rFonts w:ascii="Times New Roman" w:hAnsi="Times New Roman" w:cs="Times New Roman"/>
                <w:color w:val="000000"/>
                <w:sz w:val="19"/>
                <w:szCs w:val="19"/>
                <w:lang w:val="en-US"/>
              </w:rPr>
              <w:t>cos</w:t>
            </w:r>
            <w:r w:rsidRPr="00796356">
              <w:rPr>
                <w:rFonts w:ascii="Times New Roman" w:hAnsi="Times New Roman" w:cs="Times New Roman"/>
                <w:color w:val="000000"/>
                <w:sz w:val="19"/>
                <w:szCs w:val="19"/>
              </w:rPr>
              <w:t xml:space="preserve"> </w:t>
            </w:r>
            <w:r w:rsidRPr="00196C26">
              <w:rPr>
                <w:rFonts w:ascii="Times New Roman" w:hAnsi="Times New Roman" w:cs="Times New Roman"/>
                <w:i/>
                <w:iCs/>
                <w:color w:val="000000"/>
                <w:sz w:val="19"/>
                <w:szCs w:val="19"/>
                <w:lang w:val="en-US"/>
              </w:rPr>
              <w:t>x</w:t>
            </w:r>
            <w:r w:rsidRPr="00796356">
              <w:rPr>
                <w:rFonts w:ascii="Times New Roman" w:hAnsi="Times New Roman" w:cs="Times New Roman"/>
                <w:i/>
                <w:iCs/>
                <w:color w:val="000000"/>
                <w:sz w:val="19"/>
                <w:szCs w:val="19"/>
              </w:rPr>
              <w:t xml:space="preserve"> </w:t>
            </w:r>
            <w:r w:rsidRPr="00796356">
              <w:rPr>
                <w:rFonts w:ascii="Arial Unicode MS" w:eastAsia="Arial Unicode MS" w:hAnsi="Arial Unicode MS" w:cs="Arial Unicode MS" w:hint="eastAsia"/>
                <w:color w:val="000000"/>
                <w:sz w:val="19"/>
                <w:szCs w:val="19"/>
              </w:rPr>
              <w:t>=</w:t>
            </w:r>
            <w:r w:rsidRPr="00796356">
              <w:rPr>
                <w:rFonts w:ascii="SymbolMT" w:eastAsia="SymbolMT" w:hAnsi="TimesNewRomanPSMT" w:cs="SymbolMT"/>
                <w:color w:val="000000"/>
                <w:sz w:val="19"/>
                <w:szCs w:val="19"/>
              </w:rPr>
              <w:t xml:space="preserve"> </w:t>
            </w:r>
            <w:proofErr w:type="gramStart"/>
            <w:r w:rsidRPr="00196C26">
              <w:rPr>
                <w:rFonts w:ascii="Times New Roman" w:hAnsi="Times New Roman" w:cs="Times New Roman"/>
                <w:i/>
                <w:iCs/>
                <w:color w:val="000000"/>
                <w:sz w:val="19"/>
                <w:szCs w:val="19"/>
                <w:lang w:val="en-US"/>
              </w:rPr>
              <w:t>a</w:t>
            </w:r>
            <w:r w:rsidRPr="00796356">
              <w:rPr>
                <w:rFonts w:ascii="Times New Roman" w:hAnsi="Times New Roman" w:cs="Times New Roman"/>
                <w:i/>
                <w:iCs/>
                <w:color w:val="000000"/>
                <w:sz w:val="19"/>
                <w:szCs w:val="19"/>
              </w:rPr>
              <w:t xml:space="preserve"> </w:t>
            </w:r>
            <w:r w:rsidRPr="00796356">
              <w:rPr>
                <w:rFonts w:ascii="Times New Roman" w:hAnsi="Times New Roman" w:cs="Times New Roman"/>
                <w:color w:val="000000"/>
                <w:sz w:val="28"/>
                <w:szCs w:val="28"/>
              </w:rPr>
              <w:t>,</w:t>
            </w:r>
            <w:proofErr w:type="gramEnd"/>
            <w:r w:rsidRPr="00796356">
              <w:rPr>
                <w:rFonts w:ascii="Times New Roman" w:hAnsi="Times New Roman" w:cs="Times New Roman"/>
                <w:color w:val="000000"/>
                <w:sz w:val="28"/>
                <w:szCs w:val="28"/>
              </w:rPr>
              <w:t xml:space="preserve"> </w:t>
            </w:r>
            <w:r w:rsidRPr="00196C26">
              <w:rPr>
                <w:rFonts w:ascii="Times New Roman" w:hAnsi="Times New Roman" w:cs="Times New Roman"/>
                <w:color w:val="000000"/>
                <w:sz w:val="19"/>
                <w:szCs w:val="19"/>
                <w:lang w:val="en-US"/>
              </w:rPr>
              <w:t>sin</w:t>
            </w:r>
            <w:r w:rsidRPr="00796356">
              <w:rPr>
                <w:rFonts w:ascii="Times New Roman" w:hAnsi="Times New Roman" w:cs="Times New Roman"/>
                <w:color w:val="000000"/>
                <w:sz w:val="19"/>
                <w:szCs w:val="19"/>
              </w:rPr>
              <w:t xml:space="preserve"> </w:t>
            </w:r>
            <w:r w:rsidRPr="00196C26">
              <w:rPr>
                <w:rFonts w:ascii="Times New Roman" w:hAnsi="Times New Roman" w:cs="Times New Roman"/>
                <w:i/>
                <w:iCs/>
                <w:color w:val="000000"/>
                <w:sz w:val="19"/>
                <w:szCs w:val="19"/>
                <w:lang w:val="en-US"/>
              </w:rPr>
              <w:t>x</w:t>
            </w:r>
            <w:r w:rsidRPr="00796356">
              <w:rPr>
                <w:rFonts w:ascii="Times New Roman" w:hAnsi="Times New Roman" w:cs="Times New Roman"/>
                <w:i/>
                <w:iCs/>
                <w:color w:val="000000"/>
                <w:sz w:val="19"/>
                <w:szCs w:val="19"/>
              </w:rPr>
              <w:t xml:space="preserve"> </w:t>
            </w:r>
            <w:r w:rsidRPr="00796356">
              <w:rPr>
                <w:rFonts w:ascii="Arial Unicode MS" w:eastAsia="Arial Unicode MS" w:hAnsi="Arial Unicode MS" w:cs="Arial Unicode MS" w:hint="eastAsia"/>
                <w:color w:val="000000"/>
                <w:sz w:val="19"/>
                <w:szCs w:val="19"/>
              </w:rPr>
              <w:t>=</w:t>
            </w:r>
            <w:r w:rsidRPr="00796356">
              <w:rPr>
                <w:rFonts w:ascii="SymbolMT" w:eastAsia="SymbolMT" w:hAnsi="TimesNewRomanPSMT" w:cs="SymbolMT"/>
                <w:color w:val="000000"/>
                <w:sz w:val="19"/>
                <w:szCs w:val="19"/>
              </w:rPr>
              <w:t xml:space="preserve"> </w:t>
            </w:r>
            <w:r w:rsidRPr="00196C26">
              <w:rPr>
                <w:rFonts w:ascii="Times New Roman" w:hAnsi="Times New Roman" w:cs="Times New Roman"/>
                <w:i/>
                <w:iCs/>
                <w:color w:val="000000"/>
                <w:sz w:val="19"/>
                <w:szCs w:val="19"/>
                <w:lang w:val="en-US"/>
              </w:rPr>
              <w:t>a</w:t>
            </w:r>
            <w:r w:rsidRPr="00796356">
              <w:rPr>
                <w:rFonts w:ascii="Times New Roman" w:hAnsi="Times New Roman" w:cs="Times New Roman"/>
                <w:i/>
                <w:iCs/>
                <w:color w:val="000000"/>
                <w:sz w:val="19"/>
                <w:szCs w:val="19"/>
              </w:rPr>
              <w:t xml:space="preserve"> </w:t>
            </w:r>
            <w:r w:rsidRPr="00796356">
              <w:rPr>
                <w:rFonts w:ascii="Times New Roman" w:hAnsi="Times New Roman" w:cs="Times New Roman"/>
                <w:color w:val="000000"/>
                <w:sz w:val="28"/>
                <w:szCs w:val="28"/>
              </w:rPr>
              <w:t xml:space="preserve">, </w:t>
            </w:r>
            <w:proofErr w:type="spellStart"/>
            <w:r w:rsidRPr="00196C26">
              <w:rPr>
                <w:rFonts w:ascii="Times New Roman" w:hAnsi="Times New Roman" w:cs="Times New Roman"/>
                <w:color w:val="000000"/>
                <w:sz w:val="21"/>
                <w:szCs w:val="21"/>
                <w:lang w:val="en-US"/>
              </w:rPr>
              <w:t>tg</w:t>
            </w:r>
            <w:proofErr w:type="spellEnd"/>
            <w:r w:rsidRPr="00796356">
              <w:rPr>
                <w:rFonts w:ascii="Times New Roman" w:hAnsi="Times New Roman" w:cs="Times New Roman"/>
                <w:color w:val="000000"/>
                <w:sz w:val="21"/>
                <w:szCs w:val="21"/>
              </w:rPr>
              <w:t xml:space="preserve"> </w:t>
            </w:r>
            <w:r w:rsidRPr="00196C26">
              <w:rPr>
                <w:rFonts w:ascii="Times New Roman" w:hAnsi="Times New Roman" w:cs="Times New Roman"/>
                <w:i/>
                <w:iCs/>
                <w:color w:val="000000"/>
                <w:sz w:val="21"/>
                <w:szCs w:val="21"/>
                <w:lang w:val="en-US"/>
              </w:rPr>
              <w:t>x</w:t>
            </w:r>
            <w:r w:rsidRPr="00796356">
              <w:rPr>
                <w:rFonts w:ascii="Times New Roman" w:hAnsi="Times New Roman" w:cs="Times New Roman"/>
                <w:i/>
                <w:iCs/>
                <w:color w:val="000000"/>
                <w:sz w:val="21"/>
                <w:szCs w:val="21"/>
              </w:rPr>
              <w:t xml:space="preserve"> </w:t>
            </w:r>
            <w:r w:rsidRPr="00796356">
              <w:rPr>
                <w:rFonts w:ascii="Arial Unicode MS" w:eastAsia="Arial Unicode MS" w:hAnsi="Arial Unicode MS" w:cs="Arial Unicode MS" w:hint="eastAsia"/>
                <w:color w:val="000000"/>
                <w:sz w:val="21"/>
                <w:szCs w:val="21"/>
              </w:rPr>
              <w:t>=</w:t>
            </w:r>
            <w:r w:rsidRPr="00796356">
              <w:rPr>
                <w:rFonts w:ascii="SymbolMT" w:eastAsia="SymbolMT" w:hAnsi="TimesNewRomanPSMT" w:cs="SymbolMT"/>
                <w:color w:val="000000"/>
                <w:sz w:val="21"/>
                <w:szCs w:val="21"/>
              </w:rPr>
              <w:t xml:space="preserve"> </w:t>
            </w:r>
            <w:r w:rsidRPr="00196C26">
              <w:rPr>
                <w:rFonts w:ascii="Times New Roman" w:hAnsi="Times New Roman" w:cs="Times New Roman"/>
                <w:i/>
                <w:iCs/>
                <w:color w:val="000000"/>
                <w:sz w:val="21"/>
                <w:szCs w:val="21"/>
                <w:lang w:val="en-US"/>
              </w:rPr>
              <w:t>a</w:t>
            </w:r>
          </w:p>
        </w:tc>
        <w:tc>
          <w:tcPr>
            <w:tcW w:w="1134" w:type="dxa"/>
          </w:tcPr>
          <w:p w14:paraId="0D61B8A7" w14:textId="1EAF31F5"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78F5A805"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r>
      <w:tr w:rsidR="00C5357A" w14:paraId="1B234199" w14:textId="77777777" w:rsidTr="001F4E3B">
        <w:tc>
          <w:tcPr>
            <w:tcW w:w="993" w:type="dxa"/>
          </w:tcPr>
          <w:p w14:paraId="26756526" w14:textId="3FE827DE"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7-9</w:t>
            </w:r>
          </w:p>
        </w:tc>
        <w:tc>
          <w:tcPr>
            <w:tcW w:w="5953" w:type="dxa"/>
          </w:tcPr>
          <w:p w14:paraId="00B63947" w14:textId="7BC7ABD2" w:rsidR="00C5357A" w:rsidRDefault="00C402A2" w:rsidP="00196C2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Решение тригонометрических уравнений</w:t>
            </w:r>
            <w:r>
              <w:rPr>
                <w:rFonts w:ascii="TimesNewRomanPSMT" w:hAnsi="TimesNewRomanPSMT" w:cs="TimesNewRomanPSMT"/>
                <w:color w:val="000000"/>
                <w:sz w:val="28"/>
                <w:szCs w:val="28"/>
              </w:rPr>
              <w:t xml:space="preserve"> и неравенств</w:t>
            </w:r>
          </w:p>
        </w:tc>
        <w:tc>
          <w:tcPr>
            <w:tcW w:w="1134" w:type="dxa"/>
          </w:tcPr>
          <w:p w14:paraId="69C0146F" w14:textId="421C4917" w:rsidR="00C5357A" w:rsidRDefault="00C402A2" w:rsidP="00196C2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08DCD6A6" w14:textId="77777777" w:rsidR="00C5357A" w:rsidRDefault="00C5357A" w:rsidP="00196C26">
            <w:pPr>
              <w:autoSpaceDE w:val="0"/>
              <w:autoSpaceDN w:val="0"/>
              <w:adjustRightInd w:val="0"/>
              <w:rPr>
                <w:rFonts w:ascii="TimesNewRomanPS-BoldMT" w:hAnsi="TimesNewRomanPS-BoldMT" w:cs="TimesNewRomanPS-BoldMT"/>
                <w:b/>
                <w:bCs/>
                <w:color w:val="000000"/>
                <w:sz w:val="24"/>
                <w:szCs w:val="24"/>
              </w:rPr>
            </w:pPr>
          </w:p>
        </w:tc>
      </w:tr>
      <w:tr w:rsidR="00C402A2" w14:paraId="34C51772" w14:textId="77777777" w:rsidTr="001F4E3B">
        <w:tc>
          <w:tcPr>
            <w:tcW w:w="993" w:type="dxa"/>
          </w:tcPr>
          <w:p w14:paraId="32985343" w14:textId="0A01842A" w:rsidR="00C402A2" w:rsidRDefault="00C402A2"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10</w:t>
            </w:r>
          </w:p>
        </w:tc>
        <w:tc>
          <w:tcPr>
            <w:tcW w:w="5953" w:type="dxa"/>
          </w:tcPr>
          <w:p w14:paraId="18BF1286" w14:textId="2C3DEE1E" w:rsidR="00C402A2" w:rsidRDefault="00C402A2"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 xml:space="preserve"> </w:t>
            </w:r>
            <w:r w:rsidRPr="00196C26">
              <w:rPr>
                <w:rFonts w:ascii="TimesNewRomanPS-BoldMT" w:hAnsi="TimesNewRomanPS-BoldMT" w:cs="TimesNewRomanPS-BoldMT"/>
                <w:b/>
                <w:bCs/>
                <w:color w:val="000000"/>
                <w:sz w:val="28"/>
                <w:szCs w:val="28"/>
              </w:rPr>
              <w:t>Тест по повторению алгебры 10 класс</w:t>
            </w:r>
            <w:r>
              <w:rPr>
                <w:rFonts w:ascii="TimesNewRomanPS-BoldMT" w:hAnsi="TimesNewRomanPS-BoldMT" w:cs="TimesNewRomanPS-BoldMT"/>
                <w:b/>
                <w:bCs/>
                <w:color w:val="000000"/>
                <w:sz w:val="28"/>
                <w:szCs w:val="28"/>
              </w:rPr>
              <w:t>а</w:t>
            </w:r>
          </w:p>
        </w:tc>
        <w:tc>
          <w:tcPr>
            <w:tcW w:w="1134" w:type="dxa"/>
          </w:tcPr>
          <w:p w14:paraId="753668B5" w14:textId="522CBCF7" w:rsidR="00C402A2" w:rsidRDefault="00C402A2"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435BD347"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4093D773" w14:textId="77777777" w:rsidTr="001F4E3B">
        <w:tc>
          <w:tcPr>
            <w:tcW w:w="993" w:type="dxa"/>
          </w:tcPr>
          <w:p w14:paraId="0821434A"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c>
          <w:tcPr>
            <w:tcW w:w="5953" w:type="dxa"/>
          </w:tcPr>
          <w:p w14:paraId="7F1F1D4F" w14:textId="0CD7F9AD" w:rsidR="00C402A2" w:rsidRPr="001A43E1" w:rsidRDefault="000A371F" w:rsidP="00C402A2">
            <w:pPr>
              <w:autoSpaceDE w:val="0"/>
              <w:autoSpaceDN w:val="0"/>
              <w:adjustRightInd w:val="0"/>
              <w:rPr>
                <w:rFonts w:ascii="Arial" w:hAnsi="Arial" w:cs="Arial"/>
                <w:b/>
                <w:bCs/>
                <w:color w:val="000000"/>
                <w:sz w:val="32"/>
                <w:szCs w:val="32"/>
              </w:rPr>
            </w:pPr>
            <w:r w:rsidRPr="001A43E1">
              <w:rPr>
                <w:rFonts w:ascii="Arial" w:hAnsi="Arial" w:cs="Arial"/>
                <w:b/>
                <w:bCs/>
                <w:color w:val="000000"/>
                <w:sz w:val="32"/>
                <w:szCs w:val="32"/>
              </w:rPr>
              <w:t>Производная и её геометрический смысл.</w:t>
            </w:r>
          </w:p>
        </w:tc>
        <w:tc>
          <w:tcPr>
            <w:tcW w:w="1134" w:type="dxa"/>
          </w:tcPr>
          <w:p w14:paraId="67B45F13" w14:textId="6677C9B8" w:rsidR="00C402A2" w:rsidRDefault="000A371F"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20</w:t>
            </w:r>
          </w:p>
        </w:tc>
        <w:tc>
          <w:tcPr>
            <w:tcW w:w="1525" w:type="dxa"/>
          </w:tcPr>
          <w:p w14:paraId="0DB05404"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419A5E80" w14:textId="77777777" w:rsidTr="001F4E3B">
        <w:tc>
          <w:tcPr>
            <w:tcW w:w="993" w:type="dxa"/>
          </w:tcPr>
          <w:p w14:paraId="02BD20E3" w14:textId="12839BE9"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w:t>
            </w:r>
            <w:r w:rsidR="00796356">
              <w:rPr>
                <w:rFonts w:ascii="TimesNewRomanPS-BoldMT" w:hAnsi="TimesNewRomanPS-BoldMT" w:cs="TimesNewRomanPS-BoldMT"/>
                <w:b/>
                <w:bCs/>
                <w:color w:val="000000"/>
                <w:sz w:val="24"/>
                <w:szCs w:val="24"/>
              </w:rPr>
              <w:t>-12</w:t>
            </w:r>
          </w:p>
        </w:tc>
        <w:tc>
          <w:tcPr>
            <w:tcW w:w="5953" w:type="dxa"/>
          </w:tcPr>
          <w:p w14:paraId="2CA34A3B" w14:textId="67916251" w:rsidR="00C402A2" w:rsidRDefault="000A371F"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Предел последовательности</w:t>
            </w:r>
          </w:p>
        </w:tc>
        <w:tc>
          <w:tcPr>
            <w:tcW w:w="1134" w:type="dxa"/>
          </w:tcPr>
          <w:p w14:paraId="0F6381E5" w14:textId="4D42322A"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777AEB1B"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443B9568" w14:textId="77777777" w:rsidTr="001F4E3B">
        <w:tc>
          <w:tcPr>
            <w:tcW w:w="993" w:type="dxa"/>
          </w:tcPr>
          <w:p w14:paraId="5A28195C" w14:textId="3E2B9358"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r w:rsidR="00796356">
              <w:rPr>
                <w:rFonts w:ascii="TimesNewRomanPS-BoldMT" w:hAnsi="TimesNewRomanPS-BoldMT" w:cs="TimesNewRomanPS-BoldMT"/>
                <w:b/>
                <w:bCs/>
                <w:color w:val="000000"/>
                <w:sz w:val="24"/>
                <w:szCs w:val="24"/>
              </w:rPr>
              <w:t>3-14</w:t>
            </w:r>
          </w:p>
        </w:tc>
        <w:tc>
          <w:tcPr>
            <w:tcW w:w="5953" w:type="dxa"/>
          </w:tcPr>
          <w:p w14:paraId="4F61B57D" w14:textId="483A9BE8" w:rsidR="00C402A2" w:rsidRDefault="000A371F"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Предел функции</w:t>
            </w:r>
          </w:p>
        </w:tc>
        <w:tc>
          <w:tcPr>
            <w:tcW w:w="1134" w:type="dxa"/>
          </w:tcPr>
          <w:p w14:paraId="727C58CB" w14:textId="1D804E1A"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27676287"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74D5F80A" w14:textId="77777777" w:rsidTr="001F4E3B">
        <w:tc>
          <w:tcPr>
            <w:tcW w:w="993" w:type="dxa"/>
          </w:tcPr>
          <w:p w14:paraId="3CDF91BF" w14:textId="76AFB5B2"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r w:rsidR="00796356">
              <w:rPr>
                <w:rFonts w:ascii="TimesNewRomanPS-BoldMT" w:hAnsi="TimesNewRomanPS-BoldMT" w:cs="TimesNewRomanPS-BoldMT"/>
                <w:b/>
                <w:bCs/>
                <w:color w:val="000000"/>
                <w:sz w:val="24"/>
                <w:szCs w:val="24"/>
              </w:rPr>
              <w:t>5-16</w:t>
            </w:r>
          </w:p>
        </w:tc>
        <w:tc>
          <w:tcPr>
            <w:tcW w:w="5953" w:type="dxa"/>
          </w:tcPr>
          <w:p w14:paraId="67E7137E" w14:textId="6E794F91" w:rsidR="00C402A2" w:rsidRDefault="00555CF0"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Непрерывность функции</w:t>
            </w:r>
          </w:p>
        </w:tc>
        <w:tc>
          <w:tcPr>
            <w:tcW w:w="1134" w:type="dxa"/>
          </w:tcPr>
          <w:p w14:paraId="26E3B113" w14:textId="7F78FE9B"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080CF9C0"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5768A5A6" w14:textId="77777777" w:rsidTr="001F4E3B">
        <w:tc>
          <w:tcPr>
            <w:tcW w:w="993" w:type="dxa"/>
          </w:tcPr>
          <w:p w14:paraId="4F9987CD" w14:textId="42B84B64"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r w:rsidR="00796356">
              <w:rPr>
                <w:rFonts w:ascii="TimesNewRomanPS-BoldMT" w:hAnsi="TimesNewRomanPS-BoldMT" w:cs="TimesNewRomanPS-BoldMT"/>
                <w:b/>
                <w:bCs/>
                <w:color w:val="000000"/>
                <w:sz w:val="24"/>
                <w:szCs w:val="24"/>
              </w:rPr>
              <w:t>7</w:t>
            </w:r>
            <w:r>
              <w:rPr>
                <w:rFonts w:ascii="TimesNewRomanPS-BoldMT" w:hAnsi="TimesNewRomanPS-BoldMT" w:cs="TimesNewRomanPS-BoldMT"/>
                <w:b/>
                <w:bCs/>
                <w:color w:val="000000"/>
                <w:sz w:val="24"/>
                <w:szCs w:val="24"/>
              </w:rPr>
              <w:t>-1</w:t>
            </w:r>
            <w:r w:rsidR="00796356">
              <w:rPr>
                <w:rFonts w:ascii="TimesNewRomanPS-BoldMT" w:hAnsi="TimesNewRomanPS-BoldMT" w:cs="TimesNewRomanPS-BoldMT"/>
                <w:b/>
                <w:bCs/>
                <w:color w:val="000000"/>
                <w:sz w:val="24"/>
                <w:szCs w:val="24"/>
              </w:rPr>
              <w:t>8</w:t>
            </w:r>
          </w:p>
        </w:tc>
        <w:tc>
          <w:tcPr>
            <w:tcW w:w="5953" w:type="dxa"/>
          </w:tcPr>
          <w:p w14:paraId="4FFB9A2A" w14:textId="6C128958" w:rsidR="00C402A2" w:rsidRDefault="00555CF0"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Производная. Физический смысл производной</w:t>
            </w:r>
          </w:p>
        </w:tc>
        <w:tc>
          <w:tcPr>
            <w:tcW w:w="1134" w:type="dxa"/>
          </w:tcPr>
          <w:p w14:paraId="02561D2C" w14:textId="149CA68F"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3CA9C147"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5C78C695" w14:textId="77777777" w:rsidTr="001F4E3B">
        <w:tc>
          <w:tcPr>
            <w:tcW w:w="993" w:type="dxa"/>
          </w:tcPr>
          <w:p w14:paraId="64A7AE83" w14:textId="537CF246" w:rsidR="00C402A2" w:rsidRDefault="00555CF0"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r w:rsidR="00796356">
              <w:rPr>
                <w:rFonts w:ascii="TimesNewRomanPS-BoldMT" w:hAnsi="TimesNewRomanPS-BoldMT" w:cs="TimesNewRomanPS-BoldMT"/>
                <w:b/>
                <w:bCs/>
                <w:color w:val="000000"/>
                <w:sz w:val="24"/>
                <w:szCs w:val="24"/>
              </w:rPr>
              <w:t>9</w:t>
            </w:r>
            <w:r>
              <w:rPr>
                <w:rFonts w:ascii="TimesNewRomanPS-BoldMT" w:hAnsi="TimesNewRomanPS-BoldMT" w:cs="TimesNewRomanPS-BoldMT"/>
                <w:b/>
                <w:bCs/>
                <w:color w:val="000000"/>
                <w:sz w:val="24"/>
                <w:szCs w:val="24"/>
              </w:rPr>
              <w:t>-</w:t>
            </w:r>
            <w:r w:rsidR="00796356">
              <w:rPr>
                <w:rFonts w:ascii="TimesNewRomanPS-BoldMT" w:hAnsi="TimesNewRomanPS-BoldMT" w:cs="TimesNewRomanPS-BoldMT"/>
                <w:b/>
                <w:bCs/>
                <w:color w:val="000000"/>
                <w:sz w:val="24"/>
                <w:szCs w:val="24"/>
              </w:rPr>
              <w:t>22</w:t>
            </w:r>
          </w:p>
        </w:tc>
        <w:tc>
          <w:tcPr>
            <w:tcW w:w="5953" w:type="dxa"/>
          </w:tcPr>
          <w:p w14:paraId="0FDED64C" w14:textId="1B169D08" w:rsidR="00C402A2" w:rsidRDefault="00555CF0"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Правила дифференцирования. Производная сложной функции</w:t>
            </w:r>
            <w:r>
              <w:rPr>
                <w:rFonts w:ascii="TimesNewRomanPSMT" w:hAnsi="TimesNewRomanPSMT" w:cs="TimesNewRomanPSMT"/>
                <w:color w:val="000000"/>
                <w:sz w:val="28"/>
                <w:szCs w:val="28"/>
              </w:rPr>
              <w:t>.</w:t>
            </w:r>
          </w:p>
        </w:tc>
        <w:tc>
          <w:tcPr>
            <w:tcW w:w="1134" w:type="dxa"/>
          </w:tcPr>
          <w:p w14:paraId="72CFDB00" w14:textId="1F059838"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2B119473"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C402A2" w14:paraId="6AFB120A" w14:textId="77777777" w:rsidTr="001F4E3B">
        <w:tc>
          <w:tcPr>
            <w:tcW w:w="993" w:type="dxa"/>
          </w:tcPr>
          <w:p w14:paraId="206734EC" w14:textId="5FFCD7A9"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23-25</w:t>
            </w:r>
          </w:p>
        </w:tc>
        <w:tc>
          <w:tcPr>
            <w:tcW w:w="5953" w:type="dxa"/>
          </w:tcPr>
          <w:p w14:paraId="3265FFB4" w14:textId="766C5F63" w:rsidR="00C402A2" w:rsidRDefault="00555CF0" w:rsidP="00C402A2">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Производная степенной функции</w:t>
            </w:r>
          </w:p>
        </w:tc>
        <w:tc>
          <w:tcPr>
            <w:tcW w:w="1134" w:type="dxa"/>
          </w:tcPr>
          <w:p w14:paraId="0E0F5830" w14:textId="420C431D" w:rsidR="00C402A2" w:rsidRDefault="00796356" w:rsidP="00C402A2">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7DB6DAF6" w14:textId="77777777" w:rsidR="00C402A2" w:rsidRDefault="00C402A2" w:rsidP="00C402A2">
            <w:pPr>
              <w:autoSpaceDE w:val="0"/>
              <w:autoSpaceDN w:val="0"/>
              <w:adjustRightInd w:val="0"/>
              <w:rPr>
                <w:rFonts w:ascii="TimesNewRomanPS-BoldMT" w:hAnsi="TimesNewRomanPS-BoldMT" w:cs="TimesNewRomanPS-BoldMT"/>
                <w:b/>
                <w:bCs/>
                <w:color w:val="000000"/>
                <w:sz w:val="24"/>
                <w:szCs w:val="24"/>
              </w:rPr>
            </w:pPr>
          </w:p>
        </w:tc>
      </w:tr>
      <w:tr w:rsidR="00796356" w14:paraId="46EF8749" w14:textId="77777777" w:rsidTr="001F4E3B">
        <w:tc>
          <w:tcPr>
            <w:tcW w:w="993" w:type="dxa"/>
          </w:tcPr>
          <w:p w14:paraId="3CF00172" w14:textId="16EA148E"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26</w:t>
            </w:r>
          </w:p>
        </w:tc>
        <w:tc>
          <w:tcPr>
            <w:tcW w:w="5953" w:type="dxa"/>
          </w:tcPr>
          <w:p w14:paraId="5E7436F9" w14:textId="7217CA5E" w:rsidR="00796356" w:rsidRDefault="00796356"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BoldMT" w:hAnsi="TimesNewRomanPS-BoldMT" w:cs="TimesNewRomanPS-BoldMT"/>
                <w:b/>
                <w:bCs/>
                <w:color w:val="000000"/>
                <w:sz w:val="28"/>
                <w:szCs w:val="28"/>
              </w:rPr>
              <w:t>Тест по теме «Производная и ее применения»</w:t>
            </w:r>
          </w:p>
        </w:tc>
        <w:tc>
          <w:tcPr>
            <w:tcW w:w="1134" w:type="dxa"/>
          </w:tcPr>
          <w:p w14:paraId="2B6DD004" w14:textId="5719984D"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2ED1EFF6"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2C9C7681" w14:textId="77777777" w:rsidTr="001F4E3B">
        <w:tc>
          <w:tcPr>
            <w:tcW w:w="993" w:type="dxa"/>
          </w:tcPr>
          <w:p w14:paraId="6E25C9F8" w14:textId="25DD45D9"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27-29</w:t>
            </w:r>
          </w:p>
        </w:tc>
        <w:tc>
          <w:tcPr>
            <w:tcW w:w="5953" w:type="dxa"/>
          </w:tcPr>
          <w:p w14:paraId="59CD9D57" w14:textId="77777777" w:rsidR="00796356" w:rsidRPr="00196C26" w:rsidRDefault="00796356" w:rsidP="00796356">
            <w:pPr>
              <w:autoSpaceDE w:val="0"/>
              <w:autoSpaceDN w:val="0"/>
              <w:adjustRightInd w:val="0"/>
              <w:rPr>
                <w:rFonts w:ascii="Times New Roman" w:hAnsi="Times New Roman" w:cs="Times New Roman"/>
                <w:color w:val="000000"/>
                <w:sz w:val="28"/>
                <w:szCs w:val="28"/>
              </w:rPr>
            </w:pPr>
            <w:r w:rsidRPr="00196C26">
              <w:rPr>
                <w:rFonts w:ascii="TimesNewRomanPSMT" w:hAnsi="TimesNewRomanPSMT" w:cs="TimesNewRomanPSMT"/>
                <w:color w:val="000000"/>
                <w:sz w:val="28"/>
                <w:szCs w:val="28"/>
              </w:rPr>
              <w:t xml:space="preserve">Геометрический смысл производной. Уравнение касательной к графику функции </w:t>
            </w:r>
            <w:r w:rsidRPr="00196C26">
              <w:rPr>
                <w:rFonts w:ascii="Times New Roman" w:hAnsi="Times New Roman" w:cs="Times New Roman"/>
                <w:color w:val="000000"/>
                <w:sz w:val="28"/>
                <w:szCs w:val="28"/>
              </w:rPr>
              <w:t>1</w:t>
            </w:r>
          </w:p>
          <w:p w14:paraId="3AC20FC0" w14:textId="75558AF2"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41E31EE1" w14:textId="3271DE12"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41246751"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4D81441" w14:textId="77777777" w:rsidTr="001F4E3B">
        <w:tc>
          <w:tcPr>
            <w:tcW w:w="993" w:type="dxa"/>
          </w:tcPr>
          <w:p w14:paraId="097AF1CF" w14:textId="4FFECF9E"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30</w:t>
            </w:r>
          </w:p>
        </w:tc>
        <w:tc>
          <w:tcPr>
            <w:tcW w:w="5953" w:type="dxa"/>
          </w:tcPr>
          <w:p w14:paraId="551EA7DE" w14:textId="77777777" w:rsidR="00796356" w:rsidRPr="00196C26" w:rsidRDefault="00796356" w:rsidP="00796356">
            <w:pPr>
              <w:autoSpaceDE w:val="0"/>
              <w:autoSpaceDN w:val="0"/>
              <w:adjustRightInd w:val="0"/>
              <w:rPr>
                <w:rFonts w:ascii="Times New Roman" w:hAnsi="Times New Roman" w:cs="Times New Roman"/>
                <w:b/>
                <w:bCs/>
                <w:color w:val="000000"/>
                <w:sz w:val="28"/>
                <w:szCs w:val="28"/>
              </w:rPr>
            </w:pPr>
            <w:r w:rsidRPr="00196C26">
              <w:rPr>
                <w:rFonts w:ascii="TimesNewRomanPS-BoldMT" w:hAnsi="TimesNewRomanPS-BoldMT" w:cs="TimesNewRomanPS-BoldMT"/>
                <w:b/>
                <w:bCs/>
                <w:color w:val="000000"/>
                <w:sz w:val="28"/>
                <w:szCs w:val="28"/>
              </w:rPr>
              <w:t xml:space="preserve">Контрольная работа № 1 по теме «Производная и ее применения» </w:t>
            </w:r>
            <w:r w:rsidRPr="00196C26">
              <w:rPr>
                <w:rFonts w:ascii="Times New Roman" w:hAnsi="Times New Roman" w:cs="Times New Roman"/>
                <w:b/>
                <w:bCs/>
                <w:color w:val="000000"/>
                <w:sz w:val="28"/>
                <w:szCs w:val="28"/>
              </w:rPr>
              <w:t>1</w:t>
            </w:r>
          </w:p>
          <w:p w14:paraId="4C9B357D"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95FEB73" w14:textId="637E3C27"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6FD8A25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0B48A41E" w14:textId="77777777" w:rsidTr="001F4E3B">
        <w:tc>
          <w:tcPr>
            <w:tcW w:w="993" w:type="dxa"/>
          </w:tcPr>
          <w:p w14:paraId="508DF42E" w14:textId="76408EF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5953" w:type="dxa"/>
          </w:tcPr>
          <w:p w14:paraId="59A7D295" w14:textId="288675FE" w:rsidR="00796356" w:rsidRPr="00196C26" w:rsidRDefault="00796356" w:rsidP="00796356">
            <w:pPr>
              <w:autoSpaceDE w:val="0"/>
              <w:autoSpaceDN w:val="0"/>
              <w:adjustRightInd w:val="0"/>
              <w:rPr>
                <w:rFonts w:ascii="Times New Roman" w:hAnsi="Times New Roman" w:cs="Times New Roman"/>
                <w:b/>
                <w:bCs/>
                <w:color w:val="000000"/>
                <w:sz w:val="28"/>
                <w:szCs w:val="28"/>
              </w:rPr>
            </w:pPr>
            <w:r w:rsidRPr="00196C26">
              <w:rPr>
                <w:rFonts w:ascii="TimesNewRomanPS-BoldMT" w:hAnsi="TimesNewRomanPS-BoldMT" w:cs="TimesNewRomanPS-BoldMT"/>
                <w:b/>
                <w:bCs/>
                <w:color w:val="000000"/>
                <w:sz w:val="28"/>
                <w:szCs w:val="28"/>
              </w:rPr>
              <w:t xml:space="preserve">ПРИМЕНЕНИЕ ПРОИЗВОДНОЙ К ИССЛЕДОВАНИЮ ФУНКЦИЙ </w:t>
            </w:r>
          </w:p>
          <w:p w14:paraId="70DD582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68AFEDE" w14:textId="687934A9"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22</w:t>
            </w:r>
          </w:p>
        </w:tc>
        <w:tc>
          <w:tcPr>
            <w:tcW w:w="1525" w:type="dxa"/>
          </w:tcPr>
          <w:p w14:paraId="4D6087DA"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01C25E28" w14:textId="77777777" w:rsidTr="001F4E3B">
        <w:tc>
          <w:tcPr>
            <w:tcW w:w="993" w:type="dxa"/>
          </w:tcPr>
          <w:p w14:paraId="7CCCD847" w14:textId="3776FA34"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31-34</w:t>
            </w:r>
          </w:p>
        </w:tc>
        <w:tc>
          <w:tcPr>
            <w:tcW w:w="5953" w:type="dxa"/>
          </w:tcPr>
          <w:p w14:paraId="599223A3" w14:textId="7082C063" w:rsidR="00796356" w:rsidRDefault="00796356"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Возрастание и убывание функции</w:t>
            </w:r>
          </w:p>
        </w:tc>
        <w:tc>
          <w:tcPr>
            <w:tcW w:w="1134" w:type="dxa"/>
          </w:tcPr>
          <w:p w14:paraId="566E0A31" w14:textId="631B9A5C" w:rsidR="00796356" w:rsidRDefault="00796356"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5689DBCE"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5B8C087" w14:textId="77777777" w:rsidTr="001F4E3B">
        <w:tc>
          <w:tcPr>
            <w:tcW w:w="993" w:type="dxa"/>
          </w:tcPr>
          <w:p w14:paraId="18A2E2B9" w14:textId="6C27EB0B"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35-37</w:t>
            </w:r>
          </w:p>
        </w:tc>
        <w:tc>
          <w:tcPr>
            <w:tcW w:w="5953" w:type="dxa"/>
          </w:tcPr>
          <w:p w14:paraId="3BE0A3E8" w14:textId="7CA0A1AB" w:rsidR="00796356" w:rsidRDefault="00796356"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Экстремумы функции</w:t>
            </w:r>
          </w:p>
        </w:tc>
        <w:tc>
          <w:tcPr>
            <w:tcW w:w="1134" w:type="dxa"/>
          </w:tcPr>
          <w:p w14:paraId="33FCDDD0" w14:textId="4E8D0929"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06D648F0"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1B52FEEC" w14:textId="77777777" w:rsidTr="001F4E3B">
        <w:tc>
          <w:tcPr>
            <w:tcW w:w="993" w:type="dxa"/>
          </w:tcPr>
          <w:p w14:paraId="7BBEF4B9" w14:textId="59965146"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38-41</w:t>
            </w:r>
          </w:p>
        </w:tc>
        <w:tc>
          <w:tcPr>
            <w:tcW w:w="5953" w:type="dxa"/>
          </w:tcPr>
          <w:p w14:paraId="67BF5CCF" w14:textId="4F0FCFD1" w:rsidR="00796356" w:rsidRDefault="008F00B3"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Наибольшее и наименьшее значение функции</w:t>
            </w:r>
          </w:p>
        </w:tc>
        <w:tc>
          <w:tcPr>
            <w:tcW w:w="1134" w:type="dxa"/>
          </w:tcPr>
          <w:p w14:paraId="335857ED" w14:textId="2CA474DF"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5F31FA0F"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5CDE9A13" w14:textId="77777777" w:rsidTr="001F4E3B">
        <w:tc>
          <w:tcPr>
            <w:tcW w:w="993" w:type="dxa"/>
          </w:tcPr>
          <w:p w14:paraId="5A0A65AC" w14:textId="6551EAC7"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42-4</w:t>
            </w:r>
            <w:r w:rsidR="001F4E3B">
              <w:rPr>
                <w:rFonts w:ascii="TimesNewRomanPS-BoldMT" w:hAnsi="TimesNewRomanPS-BoldMT" w:cs="TimesNewRomanPS-BoldMT"/>
                <w:b/>
                <w:bCs/>
                <w:color w:val="000000"/>
                <w:sz w:val="24"/>
                <w:szCs w:val="24"/>
              </w:rPr>
              <w:t>3</w:t>
            </w:r>
          </w:p>
        </w:tc>
        <w:tc>
          <w:tcPr>
            <w:tcW w:w="5953" w:type="dxa"/>
          </w:tcPr>
          <w:p w14:paraId="5BEB4B54" w14:textId="559CF706" w:rsidR="00796356" w:rsidRDefault="008F00B3"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 xml:space="preserve"> Производная второго порядка, выпуклость, точки перегиба</w:t>
            </w:r>
          </w:p>
        </w:tc>
        <w:tc>
          <w:tcPr>
            <w:tcW w:w="1134" w:type="dxa"/>
          </w:tcPr>
          <w:p w14:paraId="6CB5B92B" w14:textId="022EB9DD"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128D96CB"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47E62472" w14:textId="77777777" w:rsidTr="001F4E3B">
        <w:tc>
          <w:tcPr>
            <w:tcW w:w="993" w:type="dxa"/>
          </w:tcPr>
          <w:p w14:paraId="62C9AACF" w14:textId="03E22CF1"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45-50</w:t>
            </w:r>
          </w:p>
        </w:tc>
        <w:tc>
          <w:tcPr>
            <w:tcW w:w="5953" w:type="dxa"/>
          </w:tcPr>
          <w:p w14:paraId="35186321" w14:textId="77777777" w:rsidR="008F00B3" w:rsidRPr="00196C26" w:rsidRDefault="008F00B3"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Построение графиков функций</w:t>
            </w:r>
          </w:p>
          <w:p w14:paraId="6DAAB438"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48D0AD32" w14:textId="454CBEAB"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6</w:t>
            </w:r>
          </w:p>
        </w:tc>
        <w:tc>
          <w:tcPr>
            <w:tcW w:w="1525" w:type="dxa"/>
          </w:tcPr>
          <w:p w14:paraId="089143E4"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3C3C844" w14:textId="77777777" w:rsidTr="001F4E3B">
        <w:tc>
          <w:tcPr>
            <w:tcW w:w="993" w:type="dxa"/>
          </w:tcPr>
          <w:p w14:paraId="6311001B" w14:textId="474A8F1F"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51-52</w:t>
            </w:r>
          </w:p>
        </w:tc>
        <w:tc>
          <w:tcPr>
            <w:tcW w:w="5953" w:type="dxa"/>
          </w:tcPr>
          <w:p w14:paraId="1E3DEBB8" w14:textId="196929E2" w:rsidR="00796356" w:rsidRPr="008F00B3" w:rsidRDefault="008F00B3" w:rsidP="0079635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Обобщающий урок по теме «Применение производной к исследованию функций»</w:t>
            </w:r>
          </w:p>
        </w:tc>
        <w:tc>
          <w:tcPr>
            <w:tcW w:w="1134" w:type="dxa"/>
          </w:tcPr>
          <w:p w14:paraId="4888B880" w14:textId="72787753"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401AEB5B"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52DCB743" w14:textId="77777777" w:rsidTr="001F4E3B">
        <w:tc>
          <w:tcPr>
            <w:tcW w:w="993" w:type="dxa"/>
          </w:tcPr>
          <w:p w14:paraId="68E6BA1C" w14:textId="3DE7B230"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53</w:t>
            </w:r>
          </w:p>
        </w:tc>
        <w:tc>
          <w:tcPr>
            <w:tcW w:w="5953" w:type="dxa"/>
          </w:tcPr>
          <w:p w14:paraId="51210DFC" w14:textId="77777777" w:rsidR="008F00B3" w:rsidRPr="00196C26" w:rsidRDefault="008F00B3" w:rsidP="008F00B3">
            <w:pPr>
              <w:autoSpaceDE w:val="0"/>
              <w:autoSpaceDN w:val="0"/>
              <w:adjustRightInd w:val="0"/>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Контрольная работа № 2 по теме «Применение производной к исследованию функций»</w:t>
            </w:r>
          </w:p>
          <w:p w14:paraId="767EA31A"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34421F7" w14:textId="7C224E84"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17D7F4F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3A8CE3AC" w14:textId="77777777" w:rsidTr="001F4E3B">
        <w:tc>
          <w:tcPr>
            <w:tcW w:w="993" w:type="dxa"/>
          </w:tcPr>
          <w:p w14:paraId="786F6CE3"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5953" w:type="dxa"/>
          </w:tcPr>
          <w:p w14:paraId="65B141B7" w14:textId="418A13C0" w:rsidR="00796356" w:rsidRDefault="008F00B3"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BoldMT" w:hAnsi="TimesNewRomanPS-BoldMT" w:cs="TimesNewRomanPS-BoldMT"/>
                <w:b/>
                <w:bCs/>
                <w:color w:val="000000"/>
                <w:sz w:val="28"/>
                <w:szCs w:val="28"/>
              </w:rPr>
              <w:t>ПЕРВООБРАЗНАЯ И ИНТЕГРАЛ</w:t>
            </w:r>
          </w:p>
        </w:tc>
        <w:tc>
          <w:tcPr>
            <w:tcW w:w="1134" w:type="dxa"/>
          </w:tcPr>
          <w:p w14:paraId="5C32F00E" w14:textId="39F898C5"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22</w:t>
            </w:r>
          </w:p>
        </w:tc>
        <w:tc>
          <w:tcPr>
            <w:tcW w:w="1525" w:type="dxa"/>
          </w:tcPr>
          <w:p w14:paraId="29303C7A"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41ABF623" w14:textId="77777777" w:rsidTr="001F4E3B">
        <w:tc>
          <w:tcPr>
            <w:tcW w:w="993" w:type="dxa"/>
          </w:tcPr>
          <w:p w14:paraId="4A06FEAC" w14:textId="1D2DD9AC"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54-55</w:t>
            </w:r>
          </w:p>
        </w:tc>
        <w:tc>
          <w:tcPr>
            <w:tcW w:w="5953" w:type="dxa"/>
          </w:tcPr>
          <w:p w14:paraId="133857D5" w14:textId="77777777" w:rsidR="008F00B3" w:rsidRPr="00196C26" w:rsidRDefault="008F00B3"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Первообразная</w:t>
            </w:r>
          </w:p>
          <w:p w14:paraId="0964E760"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F0D0E03" w14:textId="30FE075D"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32DF7583"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2471E498" w14:textId="77777777" w:rsidTr="001F4E3B">
        <w:tc>
          <w:tcPr>
            <w:tcW w:w="993" w:type="dxa"/>
          </w:tcPr>
          <w:p w14:paraId="7D0E647E" w14:textId="11DB1FA7"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56-59</w:t>
            </w:r>
          </w:p>
        </w:tc>
        <w:tc>
          <w:tcPr>
            <w:tcW w:w="5953" w:type="dxa"/>
          </w:tcPr>
          <w:p w14:paraId="26CAAD07" w14:textId="77777777" w:rsidR="008F00B3" w:rsidRPr="00196C26" w:rsidRDefault="008F00B3" w:rsidP="008F00B3">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Правила нахождения первообразных</w:t>
            </w:r>
          </w:p>
          <w:p w14:paraId="2C32366D"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1D5EC8CB" w14:textId="1C6D43B1" w:rsidR="00796356" w:rsidRDefault="008F00B3"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5849DB60"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7E50B65C" w14:textId="77777777" w:rsidTr="001F4E3B">
        <w:tc>
          <w:tcPr>
            <w:tcW w:w="993" w:type="dxa"/>
          </w:tcPr>
          <w:p w14:paraId="405B5237" w14:textId="57DEDE33"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60-62</w:t>
            </w:r>
          </w:p>
        </w:tc>
        <w:tc>
          <w:tcPr>
            <w:tcW w:w="5953" w:type="dxa"/>
          </w:tcPr>
          <w:p w14:paraId="182ED5EA"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Площадь криволинейной трапеции. Интеграл и его вычисление</w:t>
            </w:r>
          </w:p>
          <w:p w14:paraId="0A6DEE43"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365A317E" w14:textId="123AF084"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3D298E9B"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18395F9" w14:textId="77777777" w:rsidTr="001F4E3B">
        <w:tc>
          <w:tcPr>
            <w:tcW w:w="993" w:type="dxa"/>
          </w:tcPr>
          <w:p w14:paraId="7970D065" w14:textId="0E7DD530"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63-67</w:t>
            </w:r>
          </w:p>
        </w:tc>
        <w:tc>
          <w:tcPr>
            <w:tcW w:w="5953" w:type="dxa"/>
          </w:tcPr>
          <w:p w14:paraId="507A4D13"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Вычисление площадей с помощью интегралов</w:t>
            </w:r>
          </w:p>
          <w:p w14:paraId="77F79EF6"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19A2F56" w14:textId="2BFE687F"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5</w:t>
            </w:r>
          </w:p>
        </w:tc>
        <w:tc>
          <w:tcPr>
            <w:tcW w:w="1525" w:type="dxa"/>
          </w:tcPr>
          <w:p w14:paraId="4316ECB4"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0A646836" w14:textId="77777777" w:rsidTr="001F4E3B">
        <w:tc>
          <w:tcPr>
            <w:tcW w:w="993" w:type="dxa"/>
          </w:tcPr>
          <w:p w14:paraId="101D5078" w14:textId="157A68C3"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68</w:t>
            </w:r>
          </w:p>
        </w:tc>
        <w:tc>
          <w:tcPr>
            <w:tcW w:w="5953" w:type="dxa"/>
          </w:tcPr>
          <w:p w14:paraId="43D7334C" w14:textId="77777777" w:rsidR="00311610" w:rsidRPr="00196C26" w:rsidRDefault="00311610" w:rsidP="00311610">
            <w:pPr>
              <w:autoSpaceDE w:val="0"/>
              <w:autoSpaceDN w:val="0"/>
              <w:adjustRightInd w:val="0"/>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Тест по теме «Первообразная и интеграл»</w:t>
            </w:r>
          </w:p>
          <w:p w14:paraId="4FA4CB5B"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001A5201" w14:textId="31D7C353"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0CC8B214"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2398ED3" w14:textId="77777777" w:rsidTr="001F4E3B">
        <w:tc>
          <w:tcPr>
            <w:tcW w:w="993" w:type="dxa"/>
          </w:tcPr>
          <w:p w14:paraId="48FE9149" w14:textId="072BA2ED"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69-70</w:t>
            </w:r>
          </w:p>
        </w:tc>
        <w:tc>
          <w:tcPr>
            <w:tcW w:w="5953" w:type="dxa"/>
          </w:tcPr>
          <w:p w14:paraId="4DF9570D"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Применение интегралов для решения физических задач</w:t>
            </w:r>
          </w:p>
          <w:p w14:paraId="6918788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6AD4081D" w14:textId="44D7A625"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63482829"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67BFB05" w14:textId="77777777" w:rsidTr="001F4E3B">
        <w:tc>
          <w:tcPr>
            <w:tcW w:w="993" w:type="dxa"/>
          </w:tcPr>
          <w:p w14:paraId="55291E00" w14:textId="3AFF2575"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71-72</w:t>
            </w:r>
          </w:p>
        </w:tc>
        <w:tc>
          <w:tcPr>
            <w:tcW w:w="5953" w:type="dxa"/>
          </w:tcPr>
          <w:p w14:paraId="570A6528"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Простейшие дифференциальные уравнения</w:t>
            </w:r>
          </w:p>
          <w:p w14:paraId="2570CEAD"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73B5932B" w14:textId="200DA186"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17DBCE09"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76CFD183" w14:textId="77777777" w:rsidTr="001F4E3B">
        <w:tc>
          <w:tcPr>
            <w:tcW w:w="993" w:type="dxa"/>
          </w:tcPr>
          <w:p w14:paraId="3D59E128" w14:textId="2D5E9A89"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73-74</w:t>
            </w:r>
          </w:p>
        </w:tc>
        <w:tc>
          <w:tcPr>
            <w:tcW w:w="5953" w:type="dxa"/>
          </w:tcPr>
          <w:p w14:paraId="317A7052"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Обобщающий урок по теме «Первообразная и интеграл»</w:t>
            </w:r>
          </w:p>
          <w:p w14:paraId="3C1F9C6A"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23C06307" w14:textId="4133BBF3"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26A3D930"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485F8E5E" w14:textId="77777777" w:rsidTr="001F4E3B">
        <w:tc>
          <w:tcPr>
            <w:tcW w:w="993" w:type="dxa"/>
          </w:tcPr>
          <w:p w14:paraId="1DA58EF2" w14:textId="4769DBEE"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75</w:t>
            </w:r>
          </w:p>
        </w:tc>
        <w:tc>
          <w:tcPr>
            <w:tcW w:w="5953" w:type="dxa"/>
          </w:tcPr>
          <w:p w14:paraId="35F7DDD6" w14:textId="77777777" w:rsidR="00311610" w:rsidRPr="00196C26" w:rsidRDefault="00311610" w:rsidP="00311610">
            <w:pPr>
              <w:autoSpaceDE w:val="0"/>
              <w:autoSpaceDN w:val="0"/>
              <w:adjustRightInd w:val="0"/>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Контрольная работа № 3 по теме «Первообразная и интеграл»</w:t>
            </w:r>
          </w:p>
          <w:p w14:paraId="7369933B"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34423CEA" w14:textId="010625C0"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6C27A7DC"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500CC348" w14:textId="77777777" w:rsidTr="001F4E3B">
        <w:tc>
          <w:tcPr>
            <w:tcW w:w="993" w:type="dxa"/>
          </w:tcPr>
          <w:p w14:paraId="14E59846"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5953" w:type="dxa"/>
          </w:tcPr>
          <w:p w14:paraId="1859B24D" w14:textId="4419EF8A" w:rsidR="00311610" w:rsidRPr="00196C26" w:rsidRDefault="00311610" w:rsidP="00311610">
            <w:pPr>
              <w:autoSpaceDE w:val="0"/>
              <w:autoSpaceDN w:val="0"/>
              <w:adjustRightInd w:val="0"/>
              <w:rPr>
                <w:rFonts w:ascii="Times New Roman" w:hAnsi="Times New Roman" w:cs="Times New Roman"/>
                <w:b/>
                <w:bCs/>
                <w:color w:val="000000"/>
                <w:sz w:val="28"/>
                <w:szCs w:val="28"/>
              </w:rPr>
            </w:pPr>
            <w:r w:rsidRPr="00196C26">
              <w:rPr>
                <w:rFonts w:ascii="TimesNewRomanPS-BoldMT" w:hAnsi="TimesNewRomanPS-BoldMT" w:cs="TimesNewRomanPS-BoldMT"/>
                <w:b/>
                <w:bCs/>
                <w:color w:val="000000"/>
                <w:sz w:val="28"/>
                <w:szCs w:val="28"/>
              </w:rPr>
              <w:t xml:space="preserve">КОМБИНАТОРИКА </w:t>
            </w:r>
          </w:p>
          <w:p w14:paraId="470F6D07"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35D676D7" w14:textId="618CD95B"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18</w:t>
            </w:r>
          </w:p>
        </w:tc>
        <w:tc>
          <w:tcPr>
            <w:tcW w:w="1525" w:type="dxa"/>
          </w:tcPr>
          <w:p w14:paraId="7F99F303"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727DB494" w14:textId="77777777" w:rsidTr="001F4E3B">
        <w:tc>
          <w:tcPr>
            <w:tcW w:w="993" w:type="dxa"/>
          </w:tcPr>
          <w:p w14:paraId="14AC917A" w14:textId="1F3D369E"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76-77</w:t>
            </w:r>
          </w:p>
        </w:tc>
        <w:tc>
          <w:tcPr>
            <w:tcW w:w="5953" w:type="dxa"/>
          </w:tcPr>
          <w:p w14:paraId="3B55B383" w14:textId="7D9DE870" w:rsidR="00796356" w:rsidRDefault="00311610" w:rsidP="00796356">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Математическая индукция</w:t>
            </w:r>
          </w:p>
        </w:tc>
        <w:tc>
          <w:tcPr>
            <w:tcW w:w="1134" w:type="dxa"/>
          </w:tcPr>
          <w:p w14:paraId="61D47949" w14:textId="2DEB0308"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2F3DD769"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E93C64" w14:paraId="149AB27B" w14:textId="77777777" w:rsidTr="001F4E3B">
        <w:tc>
          <w:tcPr>
            <w:tcW w:w="993" w:type="dxa"/>
          </w:tcPr>
          <w:p w14:paraId="2D81A12D" w14:textId="5F936479" w:rsidR="00E93C64"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78-79</w:t>
            </w:r>
          </w:p>
        </w:tc>
        <w:tc>
          <w:tcPr>
            <w:tcW w:w="5953" w:type="dxa"/>
          </w:tcPr>
          <w:p w14:paraId="61110E24" w14:textId="77777777" w:rsidR="00E93C64" w:rsidRPr="00196C26" w:rsidRDefault="00E93C64" w:rsidP="00796356">
            <w:pPr>
              <w:autoSpaceDE w:val="0"/>
              <w:autoSpaceDN w:val="0"/>
              <w:adjustRightInd w:val="0"/>
              <w:rPr>
                <w:rFonts w:ascii="TimesNewRomanPSMT" w:hAnsi="TimesNewRomanPSMT" w:cs="TimesNewRomanPSMT"/>
                <w:color w:val="000000"/>
                <w:sz w:val="28"/>
                <w:szCs w:val="28"/>
              </w:rPr>
            </w:pPr>
          </w:p>
        </w:tc>
        <w:tc>
          <w:tcPr>
            <w:tcW w:w="1134" w:type="dxa"/>
          </w:tcPr>
          <w:p w14:paraId="66587044" w14:textId="77777777" w:rsidR="00E93C64" w:rsidRDefault="00E93C64" w:rsidP="00796356">
            <w:pPr>
              <w:autoSpaceDE w:val="0"/>
              <w:autoSpaceDN w:val="0"/>
              <w:adjustRightInd w:val="0"/>
              <w:rPr>
                <w:rFonts w:ascii="TimesNewRomanPS-BoldMT" w:hAnsi="TimesNewRomanPS-BoldMT" w:cs="TimesNewRomanPS-BoldMT"/>
                <w:b/>
                <w:bCs/>
                <w:color w:val="000000"/>
                <w:sz w:val="24"/>
                <w:szCs w:val="24"/>
              </w:rPr>
            </w:pPr>
          </w:p>
        </w:tc>
        <w:tc>
          <w:tcPr>
            <w:tcW w:w="1525" w:type="dxa"/>
          </w:tcPr>
          <w:p w14:paraId="69D7BDD6" w14:textId="77777777" w:rsidR="00E93C64" w:rsidRDefault="00E93C64" w:rsidP="00796356">
            <w:pPr>
              <w:autoSpaceDE w:val="0"/>
              <w:autoSpaceDN w:val="0"/>
              <w:adjustRightInd w:val="0"/>
              <w:rPr>
                <w:rFonts w:ascii="TimesNewRomanPS-BoldMT" w:hAnsi="TimesNewRomanPS-BoldMT" w:cs="TimesNewRomanPS-BoldMT"/>
                <w:b/>
                <w:bCs/>
                <w:color w:val="000000"/>
                <w:sz w:val="24"/>
                <w:szCs w:val="24"/>
              </w:rPr>
            </w:pPr>
          </w:p>
        </w:tc>
      </w:tr>
      <w:tr w:rsidR="00796356" w14:paraId="0ABF0A38" w14:textId="77777777" w:rsidTr="001F4E3B">
        <w:tc>
          <w:tcPr>
            <w:tcW w:w="993" w:type="dxa"/>
          </w:tcPr>
          <w:p w14:paraId="5B857F0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5953" w:type="dxa"/>
          </w:tcPr>
          <w:p w14:paraId="2B6669A3" w14:textId="6D2203EA" w:rsidR="00796356" w:rsidRPr="00E93C64" w:rsidRDefault="00311610" w:rsidP="00796356">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Правило произведения. Размещения с повторениями</w:t>
            </w:r>
          </w:p>
        </w:tc>
        <w:tc>
          <w:tcPr>
            <w:tcW w:w="1134" w:type="dxa"/>
          </w:tcPr>
          <w:p w14:paraId="12EF5A00" w14:textId="5BE5D1FA"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035C65EE"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52A9216" w14:textId="77777777" w:rsidTr="001F4E3B">
        <w:tc>
          <w:tcPr>
            <w:tcW w:w="993" w:type="dxa"/>
          </w:tcPr>
          <w:p w14:paraId="5DF7C701" w14:textId="1C432E4C"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80-81</w:t>
            </w:r>
          </w:p>
        </w:tc>
        <w:tc>
          <w:tcPr>
            <w:tcW w:w="5953" w:type="dxa"/>
          </w:tcPr>
          <w:p w14:paraId="3AC297C0"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Перестановки</w:t>
            </w:r>
          </w:p>
          <w:p w14:paraId="059A6834"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0F9C4984" w14:textId="564475A5"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79BD1063"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FAC2B41" w14:textId="77777777" w:rsidTr="001F4E3B">
        <w:tc>
          <w:tcPr>
            <w:tcW w:w="993" w:type="dxa"/>
          </w:tcPr>
          <w:p w14:paraId="2D333407" w14:textId="09CCC00C"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82-83</w:t>
            </w:r>
          </w:p>
        </w:tc>
        <w:tc>
          <w:tcPr>
            <w:tcW w:w="5953" w:type="dxa"/>
          </w:tcPr>
          <w:p w14:paraId="1B9BFBA7"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Размещения без повторений</w:t>
            </w:r>
          </w:p>
          <w:p w14:paraId="205FC8D0"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15A785FE" w14:textId="4A11EB2B" w:rsidR="00796356" w:rsidRDefault="00311610"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56CC1E1D"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5E1782B5" w14:textId="77777777" w:rsidTr="001F4E3B">
        <w:tc>
          <w:tcPr>
            <w:tcW w:w="993" w:type="dxa"/>
          </w:tcPr>
          <w:p w14:paraId="3B044BF5" w14:textId="6A0230C5"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84-87</w:t>
            </w:r>
          </w:p>
        </w:tc>
        <w:tc>
          <w:tcPr>
            <w:tcW w:w="5953" w:type="dxa"/>
          </w:tcPr>
          <w:p w14:paraId="040D16FA" w14:textId="37BEE489"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 xml:space="preserve">Сочетания без повторений. </w:t>
            </w:r>
          </w:p>
          <w:p w14:paraId="2EE2CCD9"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4DD96850" w14:textId="4743E569"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2883A9D8"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796356" w14:paraId="65A1D35A" w14:textId="77777777" w:rsidTr="001F4E3B">
        <w:tc>
          <w:tcPr>
            <w:tcW w:w="993" w:type="dxa"/>
          </w:tcPr>
          <w:p w14:paraId="46FE3F48" w14:textId="53576E3E"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88-91</w:t>
            </w:r>
          </w:p>
        </w:tc>
        <w:tc>
          <w:tcPr>
            <w:tcW w:w="5953" w:type="dxa"/>
          </w:tcPr>
          <w:p w14:paraId="520D7C8D" w14:textId="77777777"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Сочетания с повторениями</w:t>
            </w:r>
          </w:p>
          <w:p w14:paraId="22CE8BB8"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c>
          <w:tcPr>
            <w:tcW w:w="1134" w:type="dxa"/>
          </w:tcPr>
          <w:p w14:paraId="68D2CE29" w14:textId="176F86E9" w:rsidR="00796356" w:rsidRDefault="00E93C64" w:rsidP="00796356">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7A3BDD32" w14:textId="77777777" w:rsidR="00796356" w:rsidRDefault="00796356" w:rsidP="00796356">
            <w:pPr>
              <w:autoSpaceDE w:val="0"/>
              <w:autoSpaceDN w:val="0"/>
              <w:adjustRightInd w:val="0"/>
              <w:rPr>
                <w:rFonts w:ascii="TimesNewRomanPS-BoldMT" w:hAnsi="TimesNewRomanPS-BoldMT" w:cs="TimesNewRomanPS-BoldMT"/>
                <w:b/>
                <w:bCs/>
                <w:color w:val="000000"/>
                <w:sz w:val="24"/>
                <w:szCs w:val="24"/>
              </w:rPr>
            </w:pPr>
          </w:p>
        </w:tc>
      </w:tr>
      <w:tr w:rsidR="00311610" w14:paraId="68F9376D" w14:textId="77777777" w:rsidTr="001F4E3B">
        <w:tc>
          <w:tcPr>
            <w:tcW w:w="993" w:type="dxa"/>
          </w:tcPr>
          <w:p w14:paraId="0C361E35" w14:textId="06CBF86F"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92</w:t>
            </w:r>
          </w:p>
        </w:tc>
        <w:tc>
          <w:tcPr>
            <w:tcW w:w="5953" w:type="dxa"/>
          </w:tcPr>
          <w:p w14:paraId="530F1A04" w14:textId="3BFF0742" w:rsidR="00311610" w:rsidRPr="00196C26" w:rsidRDefault="00311610" w:rsidP="00311610">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Обобщающий урок по теме «</w:t>
            </w:r>
            <w:r>
              <w:rPr>
                <w:rFonts w:ascii="TimesNewRomanPSMT" w:hAnsi="TimesNewRomanPSMT" w:cs="TimesNewRomanPSMT"/>
                <w:color w:val="000000"/>
                <w:sz w:val="28"/>
                <w:szCs w:val="28"/>
              </w:rPr>
              <w:t>Комбинаторика</w:t>
            </w:r>
            <w:r w:rsidRPr="00196C26">
              <w:rPr>
                <w:rFonts w:ascii="TimesNewRomanPSMT" w:hAnsi="TimesNewRomanPSMT" w:cs="TimesNewRomanPSMT"/>
                <w:color w:val="000000"/>
                <w:sz w:val="28"/>
                <w:szCs w:val="28"/>
              </w:rPr>
              <w:t>»</w:t>
            </w:r>
          </w:p>
          <w:p w14:paraId="13318A0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E8A1AC4" w14:textId="00FF940E"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4331CFA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51FFB7D9" w14:textId="77777777" w:rsidTr="001F4E3B">
        <w:tc>
          <w:tcPr>
            <w:tcW w:w="993" w:type="dxa"/>
          </w:tcPr>
          <w:p w14:paraId="3BD03C0C" w14:textId="47D56A76"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93</w:t>
            </w:r>
          </w:p>
        </w:tc>
        <w:tc>
          <w:tcPr>
            <w:tcW w:w="5953" w:type="dxa"/>
          </w:tcPr>
          <w:p w14:paraId="03FC558C" w14:textId="77777777" w:rsidR="00E93C64" w:rsidRPr="00196C26" w:rsidRDefault="00E93C64" w:rsidP="00E93C64">
            <w:pPr>
              <w:autoSpaceDE w:val="0"/>
              <w:autoSpaceDN w:val="0"/>
              <w:adjustRightInd w:val="0"/>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Контрольная работа № 4 по теме «Комбинаторика»</w:t>
            </w:r>
          </w:p>
          <w:p w14:paraId="3E9C5DF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0FCDC31F" w14:textId="026A7C15"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63C32F7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D8D20F4" w14:textId="77777777" w:rsidTr="001F4E3B">
        <w:tc>
          <w:tcPr>
            <w:tcW w:w="993" w:type="dxa"/>
          </w:tcPr>
          <w:p w14:paraId="5A3CE9B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6DDE917A" w14:textId="226CC016" w:rsidR="00311610" w:rsidRDefault="00E93C64" w:rsidP="00311610">
            <w:pPr>
              <w:autoSpaceDE w:val="0"/>
              <w:autoSpaceDN w:val="0"/>
              <w:adjustRightInd w:val="0"/>
              <w:rPr>
                <w:rFonts w:ascii="TimesNewRomanPS-BoldMT" w:hAnsi="TimesNewRomanPS-BoldMT" w:cs="TimesNewRomanPS-BoldMT"/>
                <w:b/>
                <w:bCs/>
                <w:color w:val="000000"/>
                <w:sz w:val="24"/>
                <w:szCs w:val="24"/>
              </w:rPr>
            </w:pPr>
            <w:r w:rsidRPr="00196C26">
              <w:rPr>
                <w:rFonts w:ascii="TimesNewRomanPS-BoldMT" w:hAnsi="TimesNewRomanPS-BoldMT" w:cs="TimesNewRomanPS-BoldMT"/>
                <w:b/>
                <w:bCs/>
                <w:color w:val="000000"/>
                <w:sz w:val="28"/>
                <w:szCs w:val="28"/>
              </w:rPr>
              <w:t>ЭЛЕМЕНТЫ ТЕОРИИ ВЕРОЯТНОСТИ</w:t>
            </w:r>
          </w:p>
        </w:tc>
        <w:tc>
          <w:tcPr>
            <w:tcW w:w="1134" w:type="dxa"/>
          </w:tcPr>
          <w:p w14:paraId="0E7FF587" w14:textId="65467E16"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18</w:t>
            </w:r>
          </w:p>
        </w:tc>
        <w:tc>
          <w:tcPr>
            <w:tcW w:w="1525" w:type="dxa"/>
          </w:tcPr>
          <w:p w14:paraId="5DFAE76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E94BBC1" w14:textId="77777777" w:rsidTr="001F4E3B">
        <w:tc>
          <w:tcPr>
            <w:tcW w:w="993" w:type="dxa"/>
          </w:tcPr>
          <w:p w14:paraId="2A36211C" w14:textId="0AB8BBA9"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94-97</w:t>
            </w:r>
          </w:p>
        </w:tc>
        <w:tc>
          <w:tcPr>
            <w:tcW w:w="5953" w:type="dxa"/>
          </w:tcPr>
          <w:p w14:paraId="5AA152D6" w14:textId="77777777" w:rsidR="00E93C64" w:rsidRPr="00196C26" w:rsidRDefault="00E93C64" w:rsidP="00E93C64">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Вероятность событий</w:t>
            </w:r>
          </w:p>
          <w:p w14:paraId="79A0FB5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2FD8614D" w14:textId="10656614"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1B198F2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8EB9841" w14:textId="77777777" w:rsidTr="001F4E3B">
        <w:tc>
          <w:tcPr>
            <w:tcW w:w="993" w:type="dxa"/>
          </w:tcPr>
          <w:p w14:paraId="6AF3C1FD" w14:textId="081A80C7"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98-101</w:t>
            </w:r>
          </w:p>
        </w:tc>
        <w:tc>
          <w:tcPr>
            <w:tcW w:w="5953" w:type="dxa"/>
          </w:tcPr>
          <w:p w14:paraId="16EB76E6" w14:textId="77777777" w:rsidR="00E93C64" w:rsidRPr="00196C26" w:rsidRDefault="00E93C64" w:rsidP="00E93C64">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Сложение вероятностей</w:t>
            </w:r>
          </w:p>
          <w:p w14:paraId="2465EFD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5ADBD6D" w14:textId="1D09D86C"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2548E7A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648DED04" w14:textId="77777777" w:rsidTr="001F4E3B">
        <w:tc>
          <w:tcPr>
            <w:tcW w:w="993" w:type="dxa"/>
          </w:tcPr>
          <w:p w14:paraId="013CE45D" w14:textId="37127BAD"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102-103</w:t>
            </w:r>
          </w:p>
        </w:tc>
        <w:tc>
          <w:tcPr>
            <w:tcW w:w="5953" w:type="dxa"/>
          </w:tcPr>
          <w:p w14:paraId="5108649E" w14:textId="77777777" w:rsidR="00E93C64" w:rsidRPr="00196C26" w:rsidRDefault="00E93C64" w:rsidP="00E93C64">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Условная вероятность. Независимость событий</w:t>
            </w:r>
          </w:p>
          <w:p w14:paraId="4A08F1A4" w14:textId="542AFE2A" w:rsidR="00E93C64" w:rsidRPr="00196C26" w:rsidRDefault="00E93C64" w:rsidP="00E93C64">
            <w:pPr>
              <w:autoSpaceDE w:val="0"/>
              <w:autoSpaceDN w:val="0"/>
              <w:adjustRightInd w:val="0"/>
              <w:rPr>
                <w:rFonts w:ascii="Times New Roman" w:hAnsi="Times New Roman" w:cs="Times New Roman"/>
                <w:color w:val="000000"/>
                <w:sz w:val="28"/>
                <w:szCs w:val="28"/>
              </w:rPr>
            </w:pPr>
          </w:p>
          <w:p w14:paraId="181162E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E0B3A30" w14:textId="1DC061D5"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3FC430B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7CE805D" w14:textId="77777777" w:rsidTr="001F4E3B">
        <w:tc>
          <w:tcPr>
            <w:tcW w:w="993" w:type="dxa"/>
          </w:tcPr>
          <w:p w14:paraId="33CA9B0E" w14:textId="44D95C02"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104-107</w:t>
            </w:r>
          </w:p>
        </w:tc>
        <w:tc>
          <w:tcPr>
            <w:tcW w:w="5953" w:type="dxa"/>
          </w:tcPr>
          <w:p w14:paraId="7EAB3170" w14:textId="3720F46B" w:rsidR="00311610" w:rsidRDefault="00E93C64" w:rsidP="00311610">
            <w:pPr>
              <w:autoSpaceDE w:val="0"/>
              <w:autoSpaceDN w:val="0"/>
              <w:adjustRightInd w:val="0"/>
              <w:rPr>
                <w:rFonts w:ascii="TimesNewRomanPS-BoldMT" w:hAnsi="TimesNewRomanPS-BoldMT" w:cs="TimesNewRomanPS-BoldMT"/>
                <w:b/>
                <w:bCs/>
                <w:color w:val="000000"/>
                <w:sz w:val="24"/>
                <w:szCs w:val="24"/>
              </w:rPr>
            </w:pPr>
            <w:r w:rsidRPr="00196C26">
              <w:rPr>
                <w:rFonts w:ascii="TimesNewRomanPSMT" w:hAnsi="TimesNewRomanPSMT" w:cs="TimesNewRomanPSMT"/>
                <w:color w:val="000000"/>
                <w:sz w:val="28"/>
                <w:szCs w:val="28"/>
              </w:rPr>
              <w:t>Вероятность произведения независимых событий</w:t>
            </w:r>
          </w:p>
        </w:tc>
        <w:tc>
          <w:tcPr>
            <w:tcW w:w="1134" w:type="dxa"/>
          </w:tcPr>
          <w:p w14:paraId="08948F3A" w14:textId="064D8358"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4</w:t>
            </w:r>
          </w:p>
        </w:tc>
        <w:tc>
          <w:tcPr>
            <w:tcW w:w="1525" w:type="dxa"/>
          </w:tcPr>
          <w:p w14:paraId="4647492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C183743" w14:textId="77777777" w:rsidTr="001F4E3B">
        <w:tc>
          <w:tcPr>
            <w:tcW w:w="993" w:type="dxa"/>
          </w:tcPr>
          <w:p w14:paraId="081F3ACB" w14:textId="4DE3A464"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108-109</w:t>
            </w:r>
          </w:p>
        </w:tc>
        <w:tc>
          <w:tcPr>
            <w:tcW w:w="5953" w:type="dxa"/>
          </w:tcPr>
          <w:p w14:paraId="0286F409" w14:textId="77777777" w:rsidR="00E93C64" w:rsidRPr="00196C26" w:rsidRDefault="00E93C64" w:rsidP="00E93C64">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Формула Бернулли</w:t>
            </w:r>
          </w:p>
          <w:p w14:paraId="311F2A6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13AA9527" w14:textId="0E4CA7AF" w:rsidR="00311610" w:rsidRDefault="00E93C6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1228A39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F01E168" w14:textId="77777777" w:rsidTr="001F4E3B">
        <w:tc>
          <w:tcPr>
            <w:tcW w:w="993" w:type="dxa"/>
          </w:tcPr>
          <w:p w14:paraId="080CDEA8" w14:textId="1B93391E"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110</w:t>
            </w:r>
          </w:p>
        </w:tc>
        <w:tc>
          <w:tcPr>
            <w:tcW w:w="5953" w:type="dxa"/>
          </w:tcPr>
          <w:p w14:paraId="28C16013" w14:textId="0C6FBD56" w:rsidR="00E93C64" w:rsidRPr="00196C26" w:rsidRDefault="00E93C64" w:rsidP="00E93C64">
            <w:pPr>
              <w:autoSpaceDE w:val="0"/>
              <w:autoSpaceDN w:val="0"/>
              <w:adjustRightInd w:val="0"/>
              <w:rPr>
                <w:rFonts w:ascii="TimesNewRomanPSMT" w:hAnsi="TimesNewRomanPSMT" w:cs="TimesNewRomanPSMT"/>
                <w:color w:val="000000"/>
                <w:sz w:val="28"/>
                <w:szCs w:val="28"/>
              </w:rPr>
            </w:pPr>
            <w:r w:rsidRPr="00196C26">
              <w:rPr>
                <w:rFonts w:ascii="TimesNewRomanPSMT" w:hAnsi="TimesNewRomanPSMT" w:cs="TimesNewRomanPSMT"/>
                <w:color w:val="000000"/>
                <w:sz w:val="28"/>
                <w:szCs w:val="28"/>
              </w:rPr>
              <w:t>Обобщающий урок по теме «</w:t>
            </w:r>
            <w:r w:rsidR="002816FE">
              <w:rPr>
                <w:rFonts w:ascii="TimesNewRomanPSMT" w:hAnsi="TimesNewRomanPSMT" w:cs="TimesNewRomanPSMT"/>
                <w:color w:val="000000"/>
                <w:sz w:val="28"/>
                <w:szCs w:val="28"/>
              </w:rPr>
              <w:t xml:space="preserve">Элементы </w:t>
            </w:r>
            <w:r>
              <w:rPr>
                <w:rFonts w:ascii="TimesNewRomanPSMT" w:hAnsi="TimesNewRomanPSMT" w:cs="TimesNewRomanPSMT"/>
                <w:color w:val="000000"/>
                <w:sz w:val="28"/>
                <w:szCs w:val="28"/>
              </w:rPr>
              <w:t>теории веро</w:t>
            </w:r>
            <w:r w:rsidR="002816FE">
              <w:rPr>
                <w:rFonts w:ascii="TimesNewRomanPSMT" w:hAnsi="TimesNewRomanPSMT" w:cs="TimesNewRomanPSMT"/>
                <w:color w:val="000000"/>
                <w:sz w:val="28"/>
                <w:szCs w:val="28"/>
              </w:rPr>
              <w:t>ятностей</w:t>
            </w:r>
            <w:r w:rsidRPr="00196C26">
              <w:rPr>
                <w:rFonts w:ascii="TimesNewRomanPSMT" w:hAnsi="TimesNewRomanPSMT" w:cs="TimesNewRomanPSMT"/>
                <w:color w:val="000000"/>
                <w:sz w:val="28"/>
                <w:szCs w:val="28"/>
              </w:rPr>
              <w:t>»</w:t>
            </w:r>
          </w:p>
          <w:p w14:paraId="70C69A4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0E19D8C2" w14:textId="35BF30CF"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109D563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6D7D764" w14:textId="77777777" w:rsidTr="001F4E3B">
        <w:tc>
          <w:tcPr>
            <w:tcW w:w="993" w:type="dxa"/>
          </w:tcPr>
          <w:p w14:paraId="06315A08" w14:textId="762C61C9"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111</w:t>
            </w:r>
          </w:p>
        </w:tc>
        <w:tc>
          <w:tcPr>
            <w:tcW w:w="5953" w:type="dxa"/>
          </w:tcPr>
          <w:p w14:paraId="24941C1A" w14:textId="77777777" w:rsidR="002816FE" w:rsidRPr="00196C26" w:rsidRDefault="002816FE" w:rsidP="002816FE">
            <w:pPr>
              <w:autoSpaceDE w:val="0"/>
              <w:autoSpaceDN w:val="0"/>
              <w:adjustRightInd w:val="0"/>
              <w:rPr>
                <w:rFonts w:ascii="TimesNewRomanPS-BoldMT" w:hAnsi="TimesNewRomanPS-BoldMT" w:cs="TimesNewRomanPS-BoldMT"/>
                <w:b/>
                <w:bCs/>
                <w:color w:val="000000"/>
                <w:sz w:val="28"/>
                <w:szCs w:val="28"/>
              </w:rPr>
            </w:pPr>
            <w:r w:rsidRPr="00196C26">
              <w:rPr>
                <w:rFonts w:ascii="TimesNewRomanPS-BoldMT" w:hAnsi="TimesNewRomanPS-BoldMT" w:cs="TimesNewRomanPS-BoldMT"/>
                <w:b/>
                <w:bCs/>
                <w:color w:val="000000"/>
                <w:sz w:val="28"/>
                <w:szCs w:val="28"/>
              </w:rPr>
              <w:t>Контрольная работа № 5 по теме «Элементы теории вероятности»</w:t>
            </w:r>
          </w:p>
          <w:p w14:paraId="2E57932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0B48253" w14:textId="6106E1D8"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w:t>
            </w:r>
          </w:p>
        </w:tc>
        <w:tc>
          <w:tcPr>
            <w:tcW w:w="1525" w:type="dxa"/>
          </w:tcPr>
          <w:p w14:paraId="57F8977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95E5798" w14:textId="77777777" w:rsidTr="001F4E3B">
        <w:tc>
          <w:tcPr>
            <w:tcW w:w="993" w:type="dxa"/>
          </w:tcPr>
          <w:p w14:paraId="516F20B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2F481E52" w14:textId="74AA5845" w:rsidR="00311610" w:rsidRDefault="002816FE" w:rsidP="00311610">
            <w:pPr>
              <w:autoSpaceDE w:val="0"/>
              <w:autoSpaceDN w:val="0"/>
              <w:adjustRightInd w:val="0"/>
              <w:rPr>
                <w:rFonts w:ascii="TimesNewRomanPS-BoldMT" w:hAnsi="TimesNewRomanPS-BoldMT" w:cs="TimesNewRomanPS-BoldMT"/>
                <w:b/>
                <w:bCs/>
                <w:color w:val="000000"/>
                <w:sz w:val="24"/>
                <w:szCs w:val="24"/>
              </w:rPr>
            </w:pPr>
            <w:r w:rsidRPr="00196C26">
              <w:rPr>
                <w:rFonts w:ascii="TimesNewRomanPS-BoldMT" w:hAnsi="TimesNewRomanPS-BoldMT" w:cs="TimesNewRomanPS-BoldMT"/>
                <w:b/>
                <w:bCs/>
                <w:color w:val="000000"/>
                <w:sz w:val="28"/>
                <w:szCs w:val="28"/>
              </w:rPr>
              <w:t>ОБОБЩАЮЩЕЕ ПОВТОРЕНИЕ</w:t>
            </w:r>
          </w:p>
        </w:tc>
        <w:tc>
          <w:tcPr>
            <w:tcW w:w="1134" w:type="dxa"/>
          </w:tcPr>
          <w:p w14:paraId="7CC00EF2" w14:textId="6DB7414C"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26</w:t>
            </w:r>
          </w:p>
        </w:tc>
        <w:tc>
          <w:tcPr>
            <w:tcW w:w="1525" w:type="dxa"/>
          </w:tcPr>
          <w:p w14:paraId="6F0A4DF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15D606A2" w14:textId="77777777" w:rsidTr="001F4E3B">
        <w:tc>
          <w:tcPr>
            <w:tcW w:w="993" w:type="dxa"/>
          </w:tcPr>
          <w:p w14:paraId="33535216" w14:textId="454DE761"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112-113</w:t>
            </w:r>
          </w:p>
        </w:tc>
        <w:tc>
          <w:tcPr>
            <w:tcW w:w="5953" w:type="dxa"/>
          </w:tcPr>
          <w:p w14:paraId="23769AD7"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Числовые неравенства и числовые промежутки. Упрощение алгебраических выражений</w:t>
            </w:r>
          </w:p>
          <w:p w14:paraId="181EEF91" w14:textId="75D94FC2" w:rsidR="002816FE" w:rsidRPr="00196C26" w:rsidRDefault="002816FE" w:rsidP="002816FE">
            <w:pPr>
              <w:autoSpaceDE w:val="0"/>
              <w:autoSpaceDN w:val="0"/>
              <w:adjustRightInd w:val="0"/>
              <w:rPr>
                <w:rFonts w:ascii="Times New Roman" w:hAnsi="Times New Roman" w:cs="Times New Roman"/>
                <w:color w:val="000000"/>
                <w:sz w:val="28"/>
                <w:szCs w:val="28"/>
              </w:rPr>
            </w:pPr>
          </w:p>
          <w:p w14:paraId="1E80F72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4974360" w14:textId="1CE266AE"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4A00A56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671A4991" w14:textId="77777777" w:rsidTr="001F4E3B">
        <w:tc>
          <w:tcPr>
            <w:tcW w:w="993" w:type="dxa"/>
          </w:tcPr>
          <w:p w14:paraId="4EC940C1" w14:textId="0CDAC950"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114-115</w:t>
            </w:r>
          </w:p>
        </w:tc>
        <w:tc>
          <w:tcPr>
            <w:tcW w:w="5953" w:type="dxa"/>
          </w:tcPr>
          <w:p w14:paraId="213E2840"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Преобразование логарифмических и тригонометрических выражений</w:t>
            </w:r>
          </w:p>
          <w:p w14:paraId="19C6060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CE2132F" w14:textId="3489DC2E"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6806C757"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5D14926F" w14:textId="77777777" w:rsidTr="001F4E3B">
        <w:tc>
          <w:tcPr>
            <w:tcW w:w="993" w:type="dxa"/>
          </w:tcPr>
          <w:p w14:paraId="76852E44" w14:textId="6BCA1183"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116-117</w:t>
            </w:r>
          </w:p>
        </w:tc>
        <w:tc>
          <w:tcPr>
            <w:tcW w:w="5953" w:type="dxa"/>
          </w:tcPr>
          <w:p w14:paraId="1B13A763" w14:textId="77777777" w:rsidR="002816FE" w:rsidRPr="001A43E1" w:rsidRDefault="002816FE" w:rsidP="002816FE">
            <w:pPr>
              <w:autoSpaceDE w:val="0"/>
              <w:autoSpaceDN w:val="0"/>
              <w:adjustRightInd w:val="0"/>
              <w:rPr>
                <w:rFonts w:ascii="Arial" w:eastAsia="TimesNewRomanPS-ItalicMT" w:hAnsi="Arial" w:cs="Arial"/>
                <w:b/>
                <w:bCs/>
                <w:i/>
                <w:iCs/>
                <w:color w:val="000000"/>
              </w:rPr>
            </w:pPr>
            <w:proofErr w:type="spellStart"/>
            <w:r w:rsidRPr="001A43E1">
              <w:rPr>
                <w:rFonts w:ascii="Arial" w:eastAsia="TimesNewRomanPS-ItalicMT" w:hAnsi="Arial" w:cs="Arial"/>
                <w:b/>
                <w:bCs/>
                <w:i/>
                <w:iCs/>
                <w:color w:val="000000"/>
              </w:rPr>
              <w:t>Тренировочная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самостоятельная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работа</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составленная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по</w:t>
            </w:r>
            <w:proofErr w:type="spellEnd"/>
            <w:r w:rsidRPr="001A43E1">
              <w:rPr>
                <w:rFonts w:ascii="Arial" w:eastAsia="TimesNewRomanPS-ItalicMT" w:hAnsi="Arial" w:cs="Arial"/>
                <w:b/>
                <w:bCs/>
                <w:i/>
                <w:iCs/>
                <w:color w:val="000000"/>
              </w:rPr>
              <w:t xml:space="preserve"> КИМ ЕГЭ</w:t>
            </w:r>
          </w:p>
          <w:p w14:paraId="6E4CEACD" w14:textId="77777777" w:rsidR="00311610" w:rsidRPr="001A43E1" w:rsidRDefault="00311610" w:rsidP="00311610">
            <w:pPr>
              <w:autoSpaceDE w:val="0"/>
              <w:autoSpaceDN w:val="0"/>
              <w:adjustRightInd w:val="0"/>
              <w:rPr>
                <w:rFonts w:ascii="Arial" w:hAnsi="Arial" w:cs="Arial"/>
                <w:b/>
                <w:bCs/>
                <w:color w:val="000000"/>
                <w:sz w:val="24"/>
                <w:szCs w:val="24"/>
              </w:rPr>
            </w:pPr>
          </w:p>
        </w:tc>
        <w:tc>
          <w:tcPr>
            <w:tcW w:w="1134" w:type="dxa"/>
          </w:tcPr>
          <w:p w14:paraId="17D89D4E" w14:textId="27D0A8AE"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6C17834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0B55991" w14:textId="77777777" w:rsidTr="001F4E3B">
        <w:tc>
          <w:tcPr>
            <w:tcW w:w="993" w:type="dxa"/>
          </w:tcPr>
          <w:p w14:paraId="7942A388" w14:textId="0572A59E"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118-</w:t>
            </w:r>
            <w:r>
              <w:rPr>
                <w:rFonts w:ascii="TimesNewRomanPS-BoldMT" w:hAnsi="TimesNewRomanPS-BoldMT" w:cs="TimesNewRomanPS-BoldMT"/>
                <w:b/>
                <w:bCs/>
                <w:color w:val="000000"/>
                <w:sz w:val="24"/>
                <w:szCs w:val="24"/>
              </w:rPr>
              <w:lastRenderedPageBreak/>
              <w:t>119</w:t>
            </w:r>
          </w:p>
        </w:tc>
        <w:tc>
          <w:tcPr>
            <w:tcW w:w="5953" w:type="dxa"/>
          </w:tcPr>
          <w:p w14:paraId="57B48984"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lastRenderedPageBreak/>
              <w:t>Алгебраические уравнения. Уравнения с модулем. Иррациональные уравнения</w:t>
            </w:r>
          </w:p>
          <w:p w14:paraId="0C88983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F450B23" w14:textId="0AE3D822"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lastRenderedPageBreak/>
              <w:t>2</w:t>
            </w:r>
          </w:p>
        </w:tc>
        <w:tc>
          <w:tcPr>
            <w:tcW w:w="1525" w:type="dxa"/>
          </w:tcPr>
          <w:p w14:paraId="46C939A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00DC134" w14:textId="77777777" w:rsidTr="001F4E3B">
        <w:tc>
          <w:tcPr>
            <w:tcW w:w="993" w:type="dxa"/>
          </w:tcPr>
          <w:p w14:paraId="3839D55C" w14:textId="36E72EEC"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120-122</w:t>
            </w:r>
          </w:p>
        </w:tc>
        <w:tc>
          <w:tcPr>
            <w:tcW w:w="5953" w:type="dxa"/>
          </w:tcPr>
          <w:p w14:paraId="2C4BBA59"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Показательные и логарифмические уравнения. Общие методы решения уравнений</w:t>
            </w:r>
          </w:p>
          <w:p w14:paraId="1DBB016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2A3214ED" w14:textId="61E73750"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5E59A4A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66C1DE3E" w14:textId="77777777" w:rsidTr="001F4E3B">
        <w:tc>
          <w:tcPr>
            <w:tcW w:w="993" w:type="dxa"/>
          </w:tcPr>
          <w:p w14:paraId="1AB9C661" w14:textId="03FFBA6F"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123-125</w:t>
            </w:r>
          </w:p>
        </w:tc>
        <w:tc>
          <w:tcPr>
            <w:tcW w:w="5953" w:type="dxa"/>
          </w:tcPr>
          <w:p w14:paraId="4B643054"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Простейшие тригонометрические уравнения. Методы решения тригонометрических уравнений</w:t>
            </w:r>
          </w:p>
          <w:p w14:paraId="63FC2C9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C475CEB" w14:textId="7E41E348"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38C488D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75D7A75" w14:textId="77777777" w:rsidTr="001F4E3B">
        <w:tc>
          <w:tcPr>
            <w:tcW w:w="993" w:type="dxa"/>
          </w:tcPr>
          <w:p w14:paraId="3677D753" w14:textId="4FEEEB5B"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126-127</w:t>
            </w:r>
          </w:p>
        </w:tc>
        <w:tc>
          <w:tcPr>
            <w:tcW w:w="5953" w:type="dxa"/>
          </w:tcPr>
          <w:p w14:paraId="3608B297" w14:textId="77777777" w:rsidR="002816FE" w:rsidRPr="001A43E1" w:rsidRDefault="002816FE" w:rsidP="002816FE">
            <w:pPr>
              <w:autoSpaceDE w:val="0"/>
              <w:autoSpaceDN w:val="0"/>
              <w:adjustRightInd w:val="0"/>
              <w:rPr>
                <w:rFonts w:ascii="Arial" w:eastAsia="TimesNewRomanPS-ItalicMT" w:hAnsi="Arial" w:cs="Arial"/>
                <w:b/>
                <w:bCs/>
                <w:i/>
                <w:iCs/>
                <w:color w:val="000000"/>
              </w:rPr>
            </w:pPr>
            <w:proofErr w:type="spellStart"/>
            <w:r w:rsidRPr="001A43E1">
              <w:rPr>
                <w:rFonts w:ascii="Arial" w:eastAsia="TimesNewRomanPS-ItalicMT" w:hAnsi="Arial" w:cs="Arial"/>
                <w:b/>
                <w:bCs/>
                <w:i/>
                <w:iCs/>
                <w:color w:val="000000"/>
              </w:rPr>
              <w:t>Тренировочная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самостоятельная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работа</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составленная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по</w:t>
            </w:r>
            <w:proofErr w:type="spellEnd"/>
            <w:r w:rsidRPr="001A43E1">
              <w:rPr>
                <w:rFonts w:ascii="Arial" w:eastAsia="TimesNewRomanPS-ItalicMT" w:hAnsi="Arial" w:cs="Arial"/>
                <w:b/>
                <w:bCs/>
                <w:i/>
                <w:iCs/>
                <w:color w:val="000000"/>
              </w:rPr>
              <w:t xml:space="preserve"> КИМ ЕГЭ</w:t>
            </w:r>
          </w:p>
          <w:p w14:paraId="2E8C6D16" w14:textId="77777777" w:rsidR="00311610" w:rsidRPr="001A43E1" w:rsidRDefault="00311610" w:rsidP="00311610">
            <w:pPr>
              <w:autoSpaceDE w:val="0"/>
              <w:autoSpaceDN w:val="0"/>
              <w:adjustRightInd w:val="0"/>
              <w:rPr>
                <w:rFonts w:ascii="Arial" w:hAnsi="Arial" w:cs="Arial"/>
                <w:b/>
                <w:bCs/>
                <w:color w:val="000000"/>
                <w:sz w:val="24"/>
                <w:szCs w:val="24"/>
              </w:rPr>
            </w:pPr>
          </w:p>
        </w:tc>
        <w:tc>
          <w:tcPr>
            <w:tcW w:w="1134" w:type="dxa"/>
          </w:tcPr>
          <w:p w14:paraId="5C41A7FA" w14:textId="40B93E96"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5DD60A7E"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5257DA89" w14:textId="77777777" w:rsidTr="001F4E3B">
        <w:tc>
          <w:tcPr>
            <w:tcW w:w="993" w:type="dxa"/>
          </w:tcPr>
          <w:p w14:paraId="582FCFEA" w14:textId="732FCC63"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128-129</w:t>
            </w:r>
          </w:p>
        </w:tc>
        <w:tc>
          <w:tcPr>
            <w:tcW w:w="5953" w:type="dxa"/>
          </w:tcPr>
          <w:p w14:paraId="78837C8C" w14:textId="00B58028" w:rsidR="002816FE" w:rsidRPr="002816FE"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Неравенства. Линейные и квадратные неравенства, неравенства с модулем</w:t>
            </w:r>
            <w:r>
              <w:rPr>
                <w:rFonts w:ascii="TimesNewRomanPSMT" w:hAnsi="TimesNewRomanPSMT" w:cs="TimesNewRomanPSMT"/>
                <w:color w:val="000000"/>
              </w:rPr>
              <w:t>.</w:t>
            </w:r>
          </w:p>
          <w:p w14:paraId="3D48362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1651359B" w14:textId="1DA2DD08"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448235D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4E987865" w14:textId="77777777" w:rsidTr="001F4E3B">
        <w:tc>
          <w:tcPr>
            <w:tcW w:w="993" w:type="dxa"/>
          </w:tcPr>
          <w:p w14:paraId="0F678F6A" w14:textId="6C47B97F"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130-132</w:t>
            </w:r>
          </w:p>
        </w:tc>
        <w:tc>
          <w:tcPr>
            <w:tcW w:w="5953" w:type="dxa"/>
          </w:tcPr>
          <w:p w14:paraId="450BCAFC"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Показательные и логарифмические неравенства. Иррациональные неравенства</w:t>
            </w:r>
          </w:p>
          <w:p w14:paraId="12F5A097"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41E747A" w14:textId="0C063BE6"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4F67724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3F54D4D" w14:textId="77777777" w:rsidTr="001F4E3B">
        <w:tc>
          <w:tcPr>
            <w:tcW w:w="993" w:type="dxa"/>
          </w:tcPr>
          <w:p w14:paraId="4A4F89AA" w14:textId="6EA58392"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133-134</w:t>
            </w:r>
          </w:p>
        </w:tc>
        <w:tc>
          <w:tcPr>
            <w:tcW w:w="5953" w:type="dxa"/>
          </w:tcPr>
          <w:p w14:paraId="22B14DCD" w14:textId="77777777" w:rsidR="002816FE" w:rsidRPr="00196C26" w:rsidRDefault="002816FE" w:rsidP="002816FE">
            <w:pPr>
              <w:autoSpaceDE w:val="0"/>
              <w:autoSpaceDN w:val="0"/>
              <w:adjustRightInd w:val="0"/>
              <w:rPr>
                <w:rFonts w:ascii="TimesNewRomanPSMT" w:hAnsi="TimesNewRomanPSMT" w:cs="TimesNewRomanPSMT"/>
                <w:color w:val="000000"/>
              </w:rPr>
            </w:pPr>
            <w:r w:rsidRPr="00196C26">
              <w:rPr>
                <w:rFonts w:ascii="TimesNewRomanPSMT" w:hAnsi="TimesNewRomanPSMT" w:cs="TimesNewRomanPSMT"/>
                <w:color w:val="000000"/>
              </w:rPr>
              <w:t>Решение систем уравнений. Общие методы решения систем уравнений</w:t>
            </w:r>
          </w:p>
          <w:p w14:paraId="686129D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28E9982" w14:textId="6CD5D021" w:rsidR="00311610" w:rsidRDefault="004A7194"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3</w:t>
            </w:r>
          </w:p>
        </w:tc>
        <w:tc>
          <w:tcPr>
            <w:tcW w:w="1525" w:type="dxa"/>
          </w:tcPr>
          <w:p w14:paraId="63A3F4D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FEA0D0E" w14:textId="77777777" w:rsidTr="001F4E3B">
        <w:tc>
          <w:tcPr>
            <w:tcW w:w="993" w:type="dxa"/>
          </w:tcPr>
          <w:p w14:paraId="14A3515A" w14:textId="26AA0BCA" w:rsidR="00311610" w:rsidRDefault="001F4E3B"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135-136</w:t>
            </w:r>
          </w:p>
        </w:tc>
        <w:tc>
          <w:tcPr>
            <w:tcW w:w="5953" w:type="dxa"/>
          </w:tcPr>
          <w:p w14:paraId="0785EA75" w14:textId="3C23040E" w:rsidR="002816FE" w:rsidRPr="001A43E1" w:rsidRDefault="002816FE" w:rsidP="002816FE">
            <w:pPr>
              <w:autoSpaceDE w:val="0"/>
              <w:autoSpaceDN w:val="0"/>
              <w:adjustRightInd w:val="0"/>
              <w:rPr>
                <w:rFonts w:ascii="Arial" w:eastAsia="TimesNewRomanPS-ItalicMT" w:hAnsi="Arial" w:cs="Arial"/>
                <w:b/>
                <w:bCs/>
                <w:i/>
                <w:iCs/>
                <w:color w:val="000000"/>
              </w:rPr>
            </w:pPr>
            <w:proofErr w:type="spellStart"/>
            <w:r w:rsidRPr="001A43E1">
              <w:rPr>
                <w:rFonts w:ascii="Arial" w:eastAsia="TimesNewRomanPS-ItalicMT" w:hAnsi="Arial" w:cs="Arial"/>
                <w:b/>
                <w:bCs/>
                <w:i/>
                <w:iCs/>
                <w:color w:val="000000"/>
              </w:rPr>
              <w:t>Тренировочная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самостоятельная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работа</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составленная</w:t>
            </w:r>
            <w:proofErr w:type="spellEnd"/>
            <w:r w:rsidRPr="001A43E1">
              <w:rPr>
                <w:rFonts w:ascii="Arial" w:eastAsia="TimesNewRomanPS-ItalicMT" w:hAnsi="Arial" w:cs="Arial"/>
                <w:b/>
                <w:bCs/>
                <w:i/>
                <w:iCs/>
                <w:color w:val="000000"/>
              </w:rPr>
              <w:t xml:space="preserve"> </w:t>
            </w:r>
            <w:proofErr w:type="spellStart"/>
            <w:r w:rsidRPr="001A43E1">
              <w:rPr>
                <w:rFonts w:ascii="Arial" w:eastAsia="TimesNewRomanPS-ItalicMT" w:hAnsi="Arial" w:cs="Arial"/>
                <w:b/>
                <w:bCs/>
                <w:i/>
                <w:iCs/>
                <w:color w:val="000000"/>
              </w:rPr>
              <w:t>по</w:t>
            </w:r>
            <w:proofErr w:type="spellEnd"/>
            <w:r w:rsidRPr="001A43E1">
              <w:rPr>
                <w:rFonts w:ascii="Arial" w:eastAsia="TimesNewRomanPS-ItalicMT" w:hAnsi="Arial" w:cs="Arial"/>
                <w:b/>
                <w:bCs/>
                <w:i/>
                <w:iCs/>
                <w:color w:val="000000"/>
              </w:rPr>
              <w:t xml:space="preserve"> КИМ ЕГЭ</w:t>
            </w:r>
          </w:p>
          <w:p w14:paraId="58749D05" w14:textId="77777777" w:rsidR="00311610" w:rsidRPr="001A43E1" w:rsidRDefault="00311610" w:rsidP="00311610">
            <w:pPr>
              <w:autoSpaceDE w:val="0"/>
              <w:autoSpaceDN w:val="0"/>
              <w:adjustRightInd w:val="0"/>
              <w:rPr>
                <w:rFonts w:ascii="Arial" w:hAnsi="Arial" w:cs="Arial"/>
                <w:b/>
                <w:bCs/>
                <w:color w:val="000000"/>
                <w:sz w:val="24"/>
                <w:szCs w:val="24"/>
              </w:rPr>
            </w:pPr>
          </w:p>
        </w:tc>
        <w:tc>
          <w:tcPr>
            <w:tcW w:w="1134" w:type="dxa"/>
          </w:tcPr>
          <w:p w14:paraId="0CB8B2EB" w14:textId="0E9DEA55" w:rsidR="00311610" w:rsidRDefault="002816FE" w:rsidP="00311610">
            <w:pPr>
              <w:autoSpaceDE w:val="0"/>
              <w:autoSpaceDN w:val="0"/>
              <w:adjustRightInd w:val="0"/>
              <w:rPr>
                <w:rFonts w:ascii="TimesNewRomanPS-BoldMT" w:hAnsi="TimesNewRomanPS-BoldMT" w:cs="TimesNewRomanPS-BoldMT"/>
                <w:b/>
                <w:bCs/>
                <w:color w:val="000000"/>
                <w:sz w:val="24"/>
                <w:szCs w:val="24"/>
              </w:rPr>
            </w:pPr>
            <w:r>
              <w:rPr>
                <w:rFonts w:ascii="TimesNewRomanPS-BoldMT" w:hAnsi="TimesNewRomanPS-BoldMT" w:cs="TimesNewRomanPS-BoldMT"/>
                <w:b/>
                <w:bCs/>
                <w:color w:val="000000"/>
                <w:sz w:val="24"/>
                <w:szCs w:val="24"/>
              </w:rPr>
              <w:t>2</w:t>
            </w:r>
          </w:p>
        </w:tc>
        <w:tc>
          <w:tcPr>
            <w:tcW w:w="1525" w:type="dxa"/>
          </w:tcPr>
          <w:p w14:paraId="24B49CA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B90F180" w14:textId="77777777" w:rsidTr="001F4E3B">
        <w:tc>
          <w:tcPr>
            <w:tcW w:w="993" w:type="dxa"/>
          </w:tcPr>
          <w:p w14:paraId="1103A4E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53D940E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09CA13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23E24C2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1A37EAB6" w14:textId="77777777" w:rsidTr="001F4E3B">
        <w:tc>
          <w:tcPr>
            <w:tcW w:w="993" w:type="dxa"/>
          </w:tcPr>
          <w:p w14:paraId="428D9A3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4D61D3D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3D09EC1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40B27B7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0044A6D8" w14:textId="77777777" w:rsidTr="001F4E3B">
        <w:trPr>
          <w:trHeight w:val="386"/>
        </w:trPr>
        <w:tc>
          <w:tcPr>
            <w:tcW w:w="993" w:type="dxa"/>
          </w:tcPr>
          <w:p w14:paraId="6E341777"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5F7517C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2A1E2EB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62F230B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2C4A76B" w14:textId="77777777" w:rsidTr="001F4E3B">
        <w:tc>
          <w:tcPr>
            <w:tcW w:w="993" w:type="dxa"/>
          </w:tcPr>
          <w:p w14:paraId="129A0CF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AF1422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4833F0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4A17167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5FA8CBAC" w14:textId="77777777" w:rsidTr="001F4E3B">
        <w:tc>
          <w:tcPr>
            <w:tcW w:w="993" w:type="dxa"/>
          </w:tcPr>
          <w:p w14:paraId="7D57A0D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25C14FF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042568B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2A2EC78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70EBC4A" w14:textId="77777777" w:rsidTr="001F4E3B">
        <w:tc>
          <w:tcPr>
            <w:tcW w:w="993" w:type="dxa"/>
          </w:tcPr>
          <w:p w14:paraId="699A729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652A839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2B06F9F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45AF745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BDDBEA8" w14:textId="77777777" w:rsidTr="001F4E3B">
        <w:tc>
          <w:tcPr>
            <w:tcW w:w="993" w:type="dxa"/>
          </w:tcPr>
          <w:p w14:paraId="0B5A53CE"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234DAF2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644155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2CF2DB8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A23FE37" w14:textId="77777777" w:rsidTr="001F4E3B">
        <w:tc>
          <w:tcPr>
            <w:tcW w:w="993" w:type="dxa"/>
          </w:tcPr>
          <w:p w14:paraId="04E83EB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5CBA22AE"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BD15C41"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59CD0AC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542709F" w14:textId="77777777" w:rsidTr="001F4E3B">
        <w:tc>
          <w:tcPr>
            <w:tcW w:w="993" w:type="dxa"/>
          </w:tcPr>
          <w:p w14:paraId="41DC501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BFA0AA1"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02768EC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194FCB9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86DBBB6" w14:textId="77777777" w:rsidTr="001F4E3B">
        <w:tc>
          <w:tcPr>
            <w:tcW w:w="993" w:type="dxa"/>
          </w:tcPr>
          <w:p w14:paraId="00E74B8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4449EDC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3340D2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5EE8EA3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4F43D1EE" w14:textId="77777777" w:rsidTr="001F4E3B">
        <w:tc>
          <w:tcPr>
            <w:tcW w:w="993" w:type="dxa"/>
          </w:tcPr>
          <w:p w14:paraId="14C7016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18D561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162C4E0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3CBA39A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13146821" w14:textId="77777777" w:rsidTr="001F4E3B">
        <w:tc>
          <w:tcPr>
            <w:tcW w:w="993" w:type="dxa"/>
          </w:tcPr>
          <w:p w14:paraId="77D96BC1"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6B07B23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214CBF6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18586B2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692B043F" w14:textId="77777777" w:rsidTr="001F4E3B">
        <w:tc>
          <w:tcPr>
            <w:tcW w:w="993" w:type="dxa"/>
          </w:tcPr>
          <w:p w14:paraId="10EB781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46B6D8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185616C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39B4D3B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6A59DB4A" w14:textId="77777777" w:rsidTr="001F4E3B">
        <w:tc>
          <w:tcPr>
            <w:tcW w:w="993" w:type="dxa"/>
          </w:tcPr>
          <w:p w14:paraId="324ECCE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1416FEC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139CC3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315D7B8F"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093DB5A" w14:textId="77777777" w:rsidTr="001F4E3B">
        <w:tc>
          <w:tcPr>
            <w:tcW w:w="993" w:type="dxa"/>
          </w:tcPr>
          <w:p w14:paraId="143E848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D6EA59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8D3E321"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53BD4F31"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1C1EA870" w14:textId="77777777" w:rsidTr="001F4E3B">
        <w:tc>
          <w:tcPr>
            <w:tcW w:w="993" w:type="dxa"/>
          </w:tcPr>
          <w:p w14:paraId="6352C94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7A00DB3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0DE5F9AA"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4AA7A2D5"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1BD4A158" w14:textId="77777777" w:rsidTr="001F4E3B">
        <w:tc>
          <w:tcPr>
            <w:tcW w:w="993" w:type="dxa"/>
          </w:tcPr>
          <w:p w14:paraId="5F30891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6408C86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3FFCA0A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59AB4DC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5D40848F" w14:textId="77777777" w:rsidTr="001F4E3B">
        <w:tc>
          <w:tcPr>
            <w:tcW w:w="993" w:type="dxa"/>
          </w:tcPr>
          <w:p w14:paraId="473E67B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401D9A8B"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4ABE8FC7"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0B9E9180"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73859674" w14:textId="77777777" w:rsidTr="001F4E3B">
        <w:tc>
          <w:tcPr>
            <w:tcW w:w="993" w:type="dxa"/>
          </w:tcPr>
          <w:p w14:paraId="0F2A507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655DE25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5DC1CA4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6E7AAE82"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F511118" w14:textId="77777777" w:rsidTr="001F4E3B">
        <w:tc>
          <w:tcPr>
            <w:tcW w:w="993" w:type="dxa"/>
          </w:tcPr>
          <w:p w14:paraId="66E9C94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31DB098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3B0A238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0F0148C3"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3D380304" w14:textId="77777777" w:rsidTr="001F4E3B">
        <w:tc>
          <w:tcPr>
            <w:tcW w:w="993" w:type="dxa"/>
          </w:tcPr>
          <w:p w14:paraId="24099EA9"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2018842D"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6793707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1E4E4EF6"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r w:rsidR="00311610" w14:paraId="2CA58FDF" w14:textId="77777777" w:rsidTr="001F4E3B">
        <w:tc>
          <w:tcPr>
            <w:tcW w:w="993" w:type="dxa"/>
          </w:tcPr>
          <w:p w14:paraId="28D88D84"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5953" w:type="dxa"/>
          </w:tcPr>
          <w:p w14:paraId="16B9CB5C"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134" w:type="dxa"/>
          </w:tcPr>
          <w:p w14:paraId="70BB4A0E"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c>
          <w:tcPr>
            <w:tcW w:w="1525" w:type="dxa"/>
          </w:tcPr>
          <w:p w14:paraId="5C14FFC8" w14:textId="77777777" w:rsidR="00311610" w:rsidRDefault="00311610" w:rsidP="00311610">
            <w:pPr>
              <w:autoSpaceDE w:val="0"/>
              <w:autoSpaceDN w:val="0"/>
              <w:adjustRightInd w:val="0"/>
              <w:rPr>
                <w:rFonts w:ascii="TimesNewRomanPS-BoldMT" w:hAnsi="TimesNewRomanPS-BoldMT" w:cs="TimesNewRomanPS-BoldMT"/>
                <w:b/>
                <w:bCs/>
                <w:color w:val="000000"/>
                <w:sz w:val="24"/>
                <w:szCs w:val="24"/>
              </w:rPr>
            </w:pPr>
          </w:p>
        </w:tc>
      </w:tr>
    </w:tbl>
    <w:p w14:paraId="1663D330" w14:textId="4BB41F73" w:rsidR="00196C26" w:rsidRPr="00196C26" w:rsidRDefault="00196C26" w:rsidP="00196C26">
      <w:pPr>
        <w:autoSpaceDE w:val="0"/>
        <w:autoSpaceDN w:val="0"/>
        <w:adjustRightInd w:val="0"/>
        <w:spacing w:after="0" w:line="240" w:lineRule="auto"/>
        <w:rPr>
          <w:rFonts w:ascii="TimesNewRomanPSMT" w:hAnsi="TimesNewRomanPSMT" w:cs="TimesNewRomanPSMT"/>
          <w:b/>
          <w:bCs/>
          <w:color w:val="000000"/>
          <w:sz w:val="28"/>
          <w:szCs w:val="28"/>
        </w:rPr>
      </w:pPr>
    </w:p>
    <w:sectPr w:rsidR="00196C26" w:rsidRPr="00196C26" w:rsidSect="00046D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TimesNewRomanPSMT">
    <w:altName w:val="Calibri"/>
    <w:panose1 w:val="00000000000000000000"/>
    <w:charset w:val="CC"/>
    <w:family w:val="auto"/>
    <w:notTrueType/>
    <w:pitch w:val="default"/>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Calibri-Bold">
    <w:altName w:val="Arial"/>
    <w:panose1 w:val="00000000000000000000"/>
    <w:charset w:val="00"/>
    <w:family w:val="swiss"/>
    <w:notTrueType/>
    <w:pitch w:val="default"/>
    <w:sig w:usb0="00000003" w:usb1="00000000" w:usb2="00000000" w:usb3="00000000" w:csb0="00000001"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96C26"/>
    <w:rsid w:val="00046D16"/>
    <w:rsid w:val="00057BE8"/>
    <w:rsid w:val="000A371F"/>
    <w:rsid w:val="000B6604"/>
    <w:rsid w:val="00196C26"/>
    <w:rsid w:val="001A43E1"/>
    <w:rsid w:val="001F4E3B"/>
    <w:rsid w:val="002816FE"/>
    <w:rsid w:val="002E55F9"/>
    <w:rsid w:val="00311610"/>
    <w:rsid w:val="00473DD6"/>
    <w:rsid w:val="004A7194"/>
    <w:rsid w:val="00555CF0"/>
    <w:rsid w:val="0060201D"/>
    <w:rsid w:val="006113AC"/>
    <w:rsid w:val="006332E2"/>
    <w:rsid w:val="0077365D"/>
    <w:rsid w:val="00796356"/>
    <w:rsid w:val="007B14BD"/>
    <w:rsid w:val="00873B79"/>
    <w:rsid w:val="008B5C09"/>
    <w:rsid w:val="008D77DA"/>
    <w:rsid w:val="008F00B3"/>
    <w:rsid w:val="00A76930"/>
    <w:rsid w:val="00BF6B22"/>
    <w:rsid w:val="00C06FEB"/>
    <w:rsid w:val="00C26F77"/>
    <w:rsid w:val="00C402A2"/>
    <w:rsid w:val="00C5357A"/>
    <w:rsid w:val="00C655C2"/>
    <w:rsid w:val="00C77F8C"/>
    <w:rsid w:val="00D32404"/>
    <w:rsid w:val="00E93C64"/>
    <w:rsid w:val="00EB16A0"/>
    <w:rsid w:val="00EB57A9"/>
    <w:rsid w:val="00F81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33AB"/>
  <w15:docId w15:val="{9D6DFFB3-EED7-4E8F-B173-E35C6BDD1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6D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3D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73DD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2E55F9"/>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220471">
      <w:bodyDiv w:val="1"/>
      <w:marLeft w:val="0"/>
      <w:marRight w:val="0"/>
      <w:marTop w:val="0"/>
      <w:marBottom w:val="0"/>
      <w:divBdr>
        <w:top w:val="none" w:sz="0" w:space="0" w:color="auto"/>
        <w:left w:val="none" w:sz="0" w:space="0" w:color="auto"/>
        <w:bottom w:val="none" w:sz="0" w:space="0" w:color="auto"/>
        <w:right w:val="none" w:sz="0" w:space="0" w:color="auto"/>
      </w:divBdr>
    </w:div>
    <w:div w:id="18657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742B-818D-4291-93AA-5E9E663A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16</Pages>
  <Words>3886</Words>
  <Characters>22155</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Licey73</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Пользователь</cp:lastModifiedBy>
  <cp:revision>13</cp:revision>
  <cp:lastPrinted>2021-01-30T20:06:00Z</cp:lastPrinted>
  <dcterms:created xsi:type="dcterms:W3CDTF">2021-01-30T17:15:00Z</dcterms:created>
  <dcterms:modified xsi:type="dcterms:W3CDTF">2021-02-25T17:47:00Z</dcterms:modified>
</cp:coreProperties>
</file>